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5832" w14:textId="77777777" w:rsidR="00AA34A9" w:rsidRDefault="00000000">
      <w:pPr>
        <w:spacing w:after="45" w:line="259" w:lineRule="auto"/>
        <w:ind w:left="0" w:right="0" w:firstLine="0"/>
        <w:jc w:val="left"/>
      </w:pPr>
      <w:r>
        <w:rPr>
          <w:rFonts w:ascii="Calibri" w:eastAsia="Calibri" w:hAnsi="Calibri" w:cs="Calibri"/>
          <w:sz w:val="22"/>
        </w:rPr>
        <w:t xml:space="preserve"> </w:t>
      </w:r>
    </w:p>
    <w:p w14:paraId="12E5328F" w14:textId="77777777" w:rsidR="00AA34A9" w:rsidRDefault="00000000">
      <w:pPr>
        <w:spacing w:after="161" w:line="259" w:lineRule="auto"/>
        <w:ind w:left="0" w:right="0" w:firstLine="0"/>
        <w:jc w:val="left"/>
      </w:pPr>
      <w:r>
        <w:rPr>
          <w:sz w:val="22"/>
        </w:rPr>
        <w:t xml:space="preserve"> </w:t>
      </w:r>
    </w:p>
    <w:p w14:paraId="7DD15ADB" w14:textId="77777777" w:rsidR="00AA34A9" w:rsidRDefault="00000000">
      <w:pPr>
        <w:spacing w:after="249" w:line="259" w:lineRule="auto"/>
        <w:ind w:left="0" w:right="0" w:firstLine="0"/>
        <w:jc w:val="left"/>
      </w:pPr>
      <w:r>
        <w:rPr>
          <w:rFonts w:ascii="Calibri" w:eastAsia="Calibri" w:hAnsi="Calibri" w:cs="Calibri"/>
          <w:color w:val="0070C0"/>
          <w:sz w:val="22"/>
        </w:rPr>
        <w:t xml:space="preserve"> </w:t>
      </w:r>
    </w:p>
    <w:p w14:paraId="63978BA0" w14:textId="77777777" w:rsidR="00AA34A9" w:rsidRDefault="00000000">
      <w:pPr>
        <w:spacing w:after="160" w:line="259" w:lineRule="auto"/>
        <w:ind w:left="831" w:right="0" w:firstLine="0"/>
        <w:jc w:val="center"/>
      </w:pPr>
      <w:r>
        <w:rPr>
          <w:sz w:val="40"/>
        </w:rPr>
        <w:t xml:space="preserve"> </w:t>
      </w:r>
    </w:p>
    <w:p w14:paraId="47D473EF" w14:textId="77777777" w:rsidR="00AA34A9" w:rsidRDefault="00000000">
      <w:pPr>
        <w:spacing w:after="157" w:line="259" w:lineRule="auto"/>
        <w:ind w:left="831" w:right="0" w:firstLine="0"/>
        <w:jc w:val="center"/>
      </w:pPr>
      <w:r>
        <w:rPr>
          <w:sz w:val="40"/>
        </w:rPr>
        <w:t xml:space="preserve"> </w:t>
      </w:r>
    </w:p>
    <w:p w14:paraId="3C706680" w14:textId="2BEAF0A3" w:rsidR="00AA34A9" w:rsidRDefault="00000000">
      <w:pPr>
        <w:spacing w:after="330" w:line="259" w:lineRule="auto"/>
        <w:ind w:left="831" w:right="0" w:firstLine="0"/>
        <w:jc w:val="center"/>
      </w:pPr>
      <w:r>
        <w:rPr>
          <w:sz w:val="40"/>
        </w:rPr>
        <w:t xml:space="preserve"> </w:t>
      </w:r>
    </w:p>
    <w:p w14:paraId="3F190BB3" w14:textId="77777777" w:rsidR="00AA34A9" w:rsidRDefault="00000000">
      <w:pPr>
        <w:spacing w:after="0" w:line="259" w:lineRule="auto"/>
        <w:ind w:left="0" w:right="2008" w:firstLine="0"/>
        <w:jc w:val="right"/>
      </w:pPr>
      <w:r>
        <w:rPr>
          <w:noProof/>
        </w:rPr>
        <w:drawing>
          <wp:inline distT="0" distB="0" distL="0" distR="0" wp14:anchorId="043E4277" wp14:editId="6388700C">
            <wp:extent cx="2973705" cy="3599435"/>
            <wp:effectExtent l="0" t="0" r="0" b="0"/>
            <wp:docPr id="1112" name="Picture 1112" descr="\\belgravece\sjones2$\My Pictures\The St. Barts Academy Trust Logo.png"/>
            <wp:cNvGraphicFramePr/>
            <a:graphic xmlns:a="http://schemas.openxmlformats.org/drawingml/2006/main">
              <a:graphicData uri="http://schemas.openxmlformats.org/drawingml/2006/picture">
                <pic:pic xmlns:pic="http://schemas.openxmlformats.org/drawingml/2006/picture">
                  <pic:nvPicPr>
                    <pic:cNvPr id="1112" name="Picture 1112"/>
                    <pic:cNvPicPr/>
                  </pic:nvPicPr>
                  <pic:blipFill>
                    <a:blip r:embed="rId7"/>
                    <a:stretch>
                      <a:fillRect/>
                    </a:stretch>
                  </pic:blipFill>
                  <pic:spPr>
                    <a:xfrm>
                      <a:off x="0" y="0"/>
                      <a:ext cx="2973705" cy="3599435"/>
                    </a:xfrm>
                    <a:prstGeom prst="rect">
                      <a:avLst/>
                    </a:prstGeom>
                  </pic:spPr>
                </pic:pic>
              </a:graphicData>
            </a:graphic>
          </wp:inline>
        </w:drawing>
      </w:r>
      <w:r>
        <w:rPr>
          <w:rFonts w:ascii="Calibri" w:eastAsia="Calibri" w:hAnsi="Calibri" w:cs="Calibri"/>
          <w:b/>
          <w:sz w:val="72"/>
        </w:rPr>
        <w:t xml:space="preserve"> </w:t>
      </w:r>
    </w:p>
    <w:p w14:paraId="3EE2ABA4" w14:textId="77777777" w:rsidR="00AA34A9" w:rsidRDefault="00000000">
      <w:pPr>
        <w:spacing w:after="0" w:line="259" w:lineRule="auto"/>
        <w:ind w:left="831" w:right="0" w:firstLine="0"/>
        <w:jc w:val="center"/>
      </w:pPr>
      <w:r>
        <w:rPr>
          <w:color w:val="002060"/>
          <w:sz w:val="40"/>
        </w:rPr>
        <w:t xml:space="preserve"> </w:t>
      </w:r>
    </w:p>
    <w:p w14:paraId="18DF95B6" w14:textId="77777777" w:rsidR="00AA34A9" w:rsidRDefault="00000000">
      <w:pPr>
        <w:spacing w:after="0" w:line="259" w:lineRule="auto"/>
        <w:ind w:left="831" w:right="0" w:firstLine="0"/>
        <w:jc w:val="center"/>
      </w:pPr>
      <w:r>
        <w:rPr>
          <w:color w:val="002060"/>
          <w:sz w:val="40"/>
        </w:rPr>
        <w:t xml:space="preserve"> </w:t>
      </w:r>
    </w:p>
    <w:p w14:paraId="547F2681" w14:textId="77777777" w:rsidR="00AA34A9" w:rsidRDefault="00000000">
      <w:pPr>
        <w:spacing w:after="79" w:line="259" w:lineRule="auto"/>
        <w:ind w:left="831" w:right="0" w:firstLine="0"/>
        <w:jc w:val="center"/>
      </w:pPr>
      <w:r>
        <w:rPr>
          <w:color w:val="002060"/>
          <w:sz w:val="40"/>
        </w:rPr>
        <w:t xml:space="preserve"> </w:t>
      </w:r>
    </w:p>
    <w:p w14:paraId="2CF51654" w14:textId="77777777" w:rsidR="00AA34A9" w:rsidRDefault="00000000">
      <w:pPr>
        <w:spacing w:after="0" w:line="259" w:lineRule="auto"/>
        <w:ind w:left="4177" w:right="0" w:firstLine="0"/>
        <w:jc w:val="left"/>
      </w:pPr>
      <w:r>
        <w:rPr>
          <w:b/>
          <w:color w:val="002060"/>
          <w:sz w:val="52"/>
        </w:rPr>
        <w:t xml:space="preserve">First Aid  </w:t>
      </w:r>
    </w:p>
    <w:p w14:paraId="51666AD5" w14:textId="77777777" w:rsidR="00AA34A9" w:rsidRDefault="00000000">
      <w:pPr>
        <w:spacing w:after="13" w:line="259" w:lineRule="auto"/>
        <w:ind w:left="722" w:right="0" w:firstLine="0"/>
        <w:jc w:val="center"/>
      </w:pPr>
      <w:r>
        <w:rPr>
          <w:b/>
          <w:color w:val="002060"/>
          <w:sz w:val="52"/>
        </w:rPr>
        <w:t xml:space="preserve">Policy </w:t>
      </w:r>
    </w:p>
    <w:p w14:paraId="611D50CF" w14:textId="77777777" w:rsidR="00AA34A9" w:rsidRDefault="00000000">
      <w:pPr>
        <w:spacing w:after="395" w:line="259" w:lineRule="auto"/>
        <w:ind w:left="864" w:right="0" w:firstLine="0"/>
        <w:jc w:val="center"/>
      </w:pPr>
      <w:r>
        <w:rPr>
          <w:b/>
          <w:color w:val="002060"/>
          <w:sz w:val="52"/>
        </w:rPr>
        <w:t xml:space="preserve"> </w:t>
      </w:r>
    </w:p>
    <w:p w14:paraId="3CB1F076" w14:textId="6F1E68AA" w:rsidR="00AA34A9" w:rsidRDefault="00EC4440">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A0B2A7B" wp14:editId="7002DCFD">
                <wp:simplePos x="0" y="0"/>
                <wp:positionH relativeFrom="page">
                  <wp:posOffset>7495</wp:posOffset>
                </wp:positionH>
                <wp:positionV relativeFrom="page">
                  <wp:posOffset>8641830</wp:posOffset>
                </wp:positionV>
                <wp:extent cx="7560310" cy="1761490"/>
                <wp:effectExtent l="0" t="0" r="0" b="3810"/>
                <wp:wrapTopAndBottom/>
                <wp:docPr id="11869" name="Group 11869"/>
                <wp:cNvGraphicFramePr/>
                <a:graphic xmlns:a="http://schemas.openxmlformats.org/drawingml/2006/main">
                  <a:graphicData uri="http://schemas.microsoft.com/office/word/2010/wordprocessingGroup">
                    <wpg:wgp>
                      <wpg:cNvGrpSpPr/>
                      <wpg:grpSpPr>
                        <a:xfrm>
                          <a:off x="0" y="0"/>
                          <a:ext cx="7560310" cy="1761490"/>
                          <a:chOff x="0" y="0"/>
                          <a:chExt cx="7560564" cy="1762116"/>
                        </a:xfrm>
                      </wpg:grpSpPr>
                      <wps:wsp>
                        <wps:cNvPr id="1066" name="Rectangle 1066"/>
                        <wps:cNvSpPr/>
                        <wps:spPr>
                          <a:xfrm>
                            <a:off x="457200" y="1433957"/>
                            <a:ext cx="42144" cy="189937"/>
                          </a:xfrm>
                          <a:prstGeom prst="rect">
                            <a:avLst/>
                          </a:prstGeom>
                          <a:ln>
                            <a:noFill/>
                          </a:ln>
                        </wps:spPr>
                        <wps:txbx>
                          <w:txbxContent>
                            <w:p w14:paraId="0D2207A1" w14:textId="77777777" w:rsidR="00AA34A9" w:rsidRDefault="0000000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70" name="Shape 1070"/>
                        <wps:cNvSpPr/>
                        <wps:spPr>
                          <a:xfrm>
                            <a:off x="0" y="487680"/>
                            <a:ext cx="7560564" cy="1100176"/>
                          </a:xfrm>
                          <a:custGeom>
                            <a:avLst/>
                            <a:gdLst/>
                            <a:ahLst/>
                            <a:cxnLst/>
                            <a:rect l="0" t="0" r="0" b="0"/>
                            <a:pathLst>
                              <a:path w="7560564" h="1100176">
                                <a:moveTo>
                                  <a:pt x="2738882" y="0"/>
                                </a:moveTo>
                                <a:cubicBezTo>
                                  <a:pt x="5037919" y="0"/>
                                  <a:pt x="6969609" y="175329"/>
                                  <a:pt x="7517133" y="412610"/>
                                </a:cubicBezTo>
                                <a:lnTo>
                                  <a:pt x="7560564" y="433593"/>
                                </a:lnTo>
                                <a:lnTo>
                                  <a:pt x="7560564" y="1100176"/>
                                </a:lnTo>
                                <a:lnTo>
                                  <a:pt x="0" y="1100176"/>
                                </a:lnTo>
                                <a:lnTo>
                                  <a:pt x="0" y="92556"/>
                                </a:lnTo>
                                <a:lnTo>
                                  <a:pt x="180723" y="79637"/>
                                </a:lnTo>
                                <a:cubicBezTo>
                                  <a:pt x="926644" y="29101"/>
                                  <a:pt x="1802286" y="0"/>
                                  <a:pt x="2738882" y="0"/>
                                </a:cubicBezTo>
                                <a:close/>
                              </a:path>
                            </a:pathLst>
                          </a:custGeom>
                          <a:ln w="0" cap="flat">
                            <a:miter lim="127000"/>
                          </a:ln>
                        </wps:spPr>
                        <wps:style>
                          <a:lnRef idx="0">
                            <a:srgbClr val="000000">
                              <a:alpha val="0"/>
                            </a:srgbClr>
                          </a:lnRef>
                          <a:fillRef idx="1">
                            <a:srgbClr val="6FBE44"/>
                          </a:fillRef>
                          <a:effectRef idx="0">
                            <a:scrgbClr r="0" g="0" b="0"/>
                          </a:effectRef>
                          <a:fontRef idx="none"/>
                        </wps:style>
                        <wps:bodyPr/>
                      </wps:wsp>
                      <wps:wsp>
                        <wps:cNvPr id="1072" name="Shape 1072"/>
                        <wps:cNvSpPr/>
                        <wps:spPr>
                          <a:xfrm>
                            <a:off x="8907" y="589166"/>
                            <a:ext cx="7551657" cy="1172950"/>
                          </a:xfrm>
                          <a:custGeom>
                            <a:avLst/>
                            <a:gdLst/>
                            <a:ahLst/>
                            <a:cxnLst/>
                            <a:rect l="0" t="0" r="0" b="0"/>
                            <a:pathLst>
                              <a:path w="7551657" h="1172950">
                                <a:moveTo>
                                  <a:pt x="3871324" y="0"/>
                                </a:moveTo>
                                <a:cubicBezTo>
                                  <a:pt x="5541672" y="0"/>
                                  <a:pt x="6964902" y="160262"/>
                                  <a:pt x="7507637" y="384824"/>
                                </a:cubicBezTo>
                                <a:lnTo>
                                  <a:pt x="7551657" y="404533"/>
                                </a:lnTo>
                                <a:lnTo>
                                  <a:pt x="7551657" y="1172950"/>
                                </a:lnTo>
                                <a:lnTo>
                                  <a:pt x="0" y="1172950"/>
                                </a:lnTo>
                                <a:lnTo>
                                  <a:pt x="0" y="586474"/>
                                </a:lnTo>
                                <a:cubicBezTo>
                                  <a:pt x="0" y="262572"/>
                                  <a:pt x="1733279" y="0"/>
                                  <a:pt x="3871324" y="0"/>
                                </a:cubicBezTo>
                                <a:close/>
                              </a:path>
                            </a:pathLst>
                          </a:custGeom>
                          <a:ln w="0" cap="flat">
                            <a:miter lim="127000"/>
                          </a:ln>
                        </wps:spPr>
                        <wps:style>
                          <a:lnRef idx="0">
                            <a:srgbClr val="000000">
                              <a:alpha val="0"/>
                            </a:srgbClr>
                          </a:lnRef>
                          <a:fillRef idx="1">
                            <a:srgbClr val="0059A5"/>
                          </a:fillRef>
                          <a:effectRef idx="0">
                            <a:scrgbClr r="0" g="0" b="0"/>
                          </a:effectRef>
                          <a:fontRef idx="none"/>
                        </wps:style>
                        <wps:bodyPr/>
                      </wps:wsp>
                      <pic:pic xmlns:pic="http://schemas.openxmlformats.org/drawingml/2006/picture">
                        <pic:nvPicPr>
                          <pic:cNvPr id="1074" name="Picture 1074"/>
                          <pic:cNvPicPr/>
                        </pic:nvPicPr>
                        <pic:blipFill>
                          <a:blip r:embed="rId8"/>
                          <a:stretch>
                            <a:fillRect/>
                          </a:stretch>
                        </pic:blipFill>
                        <pic:spPr>
                          <a:xfrm rot="-5399999">
                            <a:off x="3385693" y="-1422827"/>
                            <a:ext cx="989076" cy="5369052"/>
                          </a:xfrm>
                          <a:prstGeom prst="rect">
                            <a:avLst/>
                          </a:prstGeom>
                        </pic:spPr>
                      </pic:pic>
                      <wps:wsp>
                        <wps:cNvPr id="1075" name="Rectangle 1075"/>
                        <wps:cNvSpPr/>
                        <wps:spPr>
                          <a:xfrm rot="-5399999">
                            <a:off x="3843004" y="1147839"/>
                            <a:ext cx="42144" cy="189937"/>
                          </a:xfrm>
                          <a:prstGeom prst="rect">
                            <a:avLst/>
                          </a:prstGeom>
                          <a:ln>
                            <a:noFill/>
                          </a:ln>
                        </wps:spPr>
                        <wps:txbx>
                          <w:txbxContent>
                            <w:p w14:paraId="1756B4F0" w14:textId="77777777" w:rsidR="00AA34A9" w:rsidRDefault="00000000">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pic:pic xmlns:pic="http://schemas.openxmlformats.org/drawingml/2006/picture">
                        <pic:nvPicPr>
                          <pic:cNvPr id="1077" name="Picture 1077"/>
                          <pic:cNvPicPr/>
                        </pic:nvPicPr>
                        <pic:blipFill>
                          <a:blip r:embed="rId9"/>
                          <a:stretch>
                            <a:fillRect/>
                          </a:stretch>
                        </pic:blipFill>
                        <pic:spPr>
                          <a:xfrm>
                            <a:off x="3128264" y="1002017"/>
                            <a:ext cx="1371600" cy="449580"/>
                          </a:xfrm>
                          <a:prstGeom prst="rect">
                            <a:avLst/>
                          </a:prstGeom>
                        </pic:spPr>
                      </pic:pic>
                      <pic:pic xmlns:pic="http://schemas.openxmlformats.org/drawingml/2006/picture">
                        <pic:nvPicPr>
                          <pic:cNvPr id="1079" name="Picture 1079"/>
                          <pic:cNvPicPr/>
                        </pic:nvPicPr>
                        <pic:blipFill>
                          <a:blip r:embed="rId10"/>
                          <a:stretch>
                            <a:fillRect/>
                          </a:stretch>
                        </pic:blipFill>
                        <pic:spPr>
                          <a:xfrm>
                            <a:off x="5614289" y="1049642"/>
                            <a:ext cx="1208405" cy="359410"/>
                          </a:xfrm>
                          <a:prstGeom prst="rect">
                            <a:avLst/>
                          </a:prstGeom>
                        </pic:spPr>
                      </pic:pic>
                      <pic:pic xmlns:pic="http://schemas.openxmlformats.org/drawingml/2006/picture">
                        <pic:nvPicPr>
                          <pic:cNvPr id="1081" name="Picture 1081"/>
                          <pic:cNvPicPr/>
                        </pic:nvPicPr>
                        <pic:blipFill>
                          <a:blip r:embed="rId11"/>
                          <a:stretch>
                            <a:fillRect/>
                          </a:stretch>
                        </pic:blipFill>
                        <pic:spPr>
                          <a:xfrm>
                            <a:off x="737553" y="944867"/>
                            <a:ext cx="1247775" cy="539750"/>
                          </a:xfrm>
                          <a:prstGeom prst="rect">
                            <a:avLst/>
                          </a:prstGeom>
                        </pic:spPr>
                      </pic:pic>
                      <wps:wsp>
                        <wps:cNvPr id="1085" name="Rectangle 1085"/>
                        <wps:cNvSpPr/>
                        <wps:spPr>
                          <a:xfrm>
                            <a:off x="6013450" y="0"/>
                            <a:ext cx="219567" cy="339003"/>
                          </a:xfrm>
                          <a:prstGeom prst="rect">
                            <a:avLst/>
                          </a:prstGeom>
                          <a:ln>
                            <a:noFill/>
                          </a:ln>
                        </wps:spPr>
                        <wps:txbx>
                          <w:txbxContent>
                            <w:p w14:paraId="5A93B890" w14:textId="77777777" w:rsidR="00AA34A9" w:rsidRDefault="00000000">
                              <w:pPr>
                                <w:spacing w:after="160" w:line="259" w:lineRule="auto"/>
                                <w:ind w:left="0" w:right="0" w:firstLine="0"/>
                                <w:jc w:val="left"/>
                              </w:pPr>
                              <w:r>
                                <w:rPr>
                                  <w:b/>
                                  <w:color w:val="002060"/>
                                  <w:sz w:val="36"/>
                                </w:rPr>
                                <w:t>A</w:t>
                              </w:r>
                            </w:p>
                          </w:txbxContent>
                        </wps:txbx>
                        <wps:bodyPr horzOverflow="overflow" vert="horz" lIns="0" tIns="0" rIns="0" bIns="0" rtlCol="0">
                          <a:noAutofit/>
                        </wps:bodyPr>
                      </wps:wsp>
                      <wps:wsp>
                        <wps:cNvPr id="1086" name="Rectangle 1086"/>
                        <wps:cNvSpPr/>
                        <wps:spPr>
                          <a:xfrm>
                            <a:off x="6174994" y="0"/>
                            <a:ext cx="475516" cy="339003"/>
                          </a:xfrm>
                          <a:prstGeom prst="rect">
                            <a:avLst/>
                          </a:prstGeom>
                          <a:ln>
                            <a:noFill/>
                          </a:ln>
                        </wps:spPr>
                        <wps:txbx>
                          <w:txbxContent>
                            <w:p w14:paraId="07FB5500" w14:textId="77777777" w:rsidR="00AA34A9" w:rsidRDefault="00000000">
                              <w:pPr>
                                <w:spacing w:after="160" w:line="259" w:lineRule="auto"/>
                                <w:ind w:left="0" w:right="0" w:firstLine="0"/>
                                <w:jc w:val="left"/>
                              </w:pPr>
                              <w:proofErr w:type="spellStart"/>
                              <w:r>
                                <w:rPr>
                                  <w:b/>
                                  <w:color w:val="002060"/>
                                  <w:sz w:val="36"/>
                                </w:rPr>
                                <w:t>pril</w:t>
                              </w:r>
                              <w:proofErr w:type="spellEnd"/>
                            </w:p>
                          </w:txbxContent>
                        </wps:txbx>
                        <wps:bodyPr horzOverflow="overflow" vert="horz" lIns="0" tIns="0" rIns="0" bIns="0" rtlCol="0">
                          <a:noAutofit/>
                        </wps:bodyPr>
                      </wps:wsp>
                      <wps:wsp>
                        <wps:cNvPr id="1087" name="Rectangle 1087"/>
                        <wps:cNvSpPr/>
                        <wps:spPr>
                          <a:xfrm>
                            <a:off x="6533134" y="0"/>
                            <a:ext cx="84472" cy="339003"/>
                          </a:xfrm>
                          <a:prstGeom prst="rect">
                            <a:avLst/>
                          </a:prstGeom>
                          <a:ln>
                            <a:noFill/>
                          </a:ln>
                        </wps:spPr>
                        <wps:txbx>
                          <w:txbxContent>
                            <w:p w14:paraId="0C3CF6D4" w14:textId="77777777" w:rsidR="00AA34A9" w:rsidRDefault="00000000">
                              <w:pPr>
                                <w:spacing w:after="160" w:line="259" w:lineRule="auto"/>
                                <w:ind w:left="0" w:right="0" w:firstLine="0"/>
                                <w:jc w:val="left"/>
                              </w:pPr>
                              <w:r>
                                <w:rPr>
                                  <w:b/>
                                  <w:color w:val="002060"/>
                                  <w:sz w:val="36"/>
                                </w:rPr>
                                <w:t xml:space="preserve"> </w:t>
                              </w:r>
                            </w:p>
                          </w:txbxContent>
                        </wps:txbx>
                        <wps:bodyPr horzOverflow="overflow" vert="horz" lIns="0" tIns="0" rIns="0" bIns="0" rtlCol="0">
                          <a:noAutofit/>
                        </wps:bodyPr>
                      </wps:wsp>
                      <wps:wsp>
                        <wps:cNvPr id="1088" name="Rectangle 1088"/>
                        <wps:cNvSpPr/>
                        <wps:spPr>
                          <a:xfrm>
                            <a:off x="6597143" y="0"/>
                            <a:ext cx="676227" cy="339003"/>
                          </a:xfrm>
                          <a:prstGeom prst="rect">
                            <a:avLst/>
                          </a:prstGeom>
                          <a:ln>
                            <a:noFill/>
                          </a:ln>
                        </wps:spPr>
                        <wps:txbx>
                          <w:txbxContent>
                            <w:p w14:paraId="39594B0D" w14:textId="77777777" w:rsidR="00AA34A9" w:rsidRDefault="00000000">
                              <w:pPr>
                                <w:spacing w:after="160" w:line="259" w:lineRule="auto"/>
                                <w:ind w:left="0" w:right="0" w:firstLine="0"/>
                                <w:jc w:val="left"/>
                              </w:pPr>
                              <w:r>
                                <w:rPr>
                                  <w:b/>
                                  <w:color w:val="002060"/>
                                  <w:sz w:val="36"/>
                                </w:rPr>
                                <w:t>2023</w:t>
                              </w:r>
                            </w:p>
                          </w:txbxContent>
                        </wps:txbx>
                        <wps:bodyPr horzOverflow="overflow" vert="horz" lIns="0" tIns="0" rIns="0" bIns="0" rtlCol="0">
                          <a:noAutofit/>
                        </wps:bodyPr>
                      </wps:wsp>
                      <wps:wsp>
                        <wps:cNvPr id="1089" name="Rectangle 1089"/>
                        <wps:cNvSpPr/>
                        <wps:spPr>
                          <a:xfrm>
                            <a:off x="7104634" y="0"/>
                            <a:ext cx="84472" cy="339003"/>
                          </a:xfrm>
                          <a:prstGeom prst="rect">
                            <a:avLst/>
                          </a:prstGeom>
                          <a:ln>
                            <a:noFill/>
                          </a:ln>
                        </wps:spPr>
                        <wps:txbx>
                          <w:txbxContent>
                            <w:p w14:paraId="0BC0D3EB" w14:textId="77777777" w:rsidR="00AA34A9" w:rsidRDefault="00000000">
                              <w:pPr>
                                <w:spacing w:after="160" w:line="259" w:lineRule="auto"/>
                                <w:ind w:left="0" w:right="0" w:firstLine="0"/>
                                <w:jc w:val="left"/>
                              </w:pPr>
                              <w:r>
                                <w:rPr>
                                  <w:b/>
                                  <w:color w:val="002060"/>
                                  <w:sz w:val="36"/>
                                </w:rPr>
                                <w:t xml:space="preserve"> </w:t>
                              </w:r>
                            </w:p>
                          </w:txbxContent>
                        </wps:txbx>
                        <wps:bodyPr horzOverflow="overflow" vert="horz" lIns="0" tIns="0" rIns="0" bIns="0" rtlCol="0">
                          <a:noAutofit/>
                        </wps:bodyPr>
                      </wps:wsp>
                      <wps:wsp>
                        <wps:cNvPr id="1090" name="Rectangle 1090"/>
                        <wps:cNvSpPr/>
                        <wps:spPr>
                          <a:xfrm>
                            <a:off x="7170166" y="0"/>
                            <a:ext cx="84472" cy="339003"/>
                          </a:xfrm>
                          <a:prstGeom prst="rect">
                            <a:avLst/>
                          </a:prstGeom>
                          <a:ln>
                            <a:noFill/>
                          </a:ln>
                        </wps:spPr>
                        <wps:txbx>
                          <w:txbxContent>
                            <w:p w14:paraId="1A64502E" w14:textId="77777777" w:rsidR="00AA34A9" w:rsidRDefault="00000000">
                              <w:pPr>
                                <w:spacing w:after="160" w:line="259" w:lineRule="auto"/>
                                <w:ind w:left="0" w:right="0" w:firstLine="0"/>
                                <w:jc w:val="left"/>
                              </w:pPr>
                              <w:r>
                                <w:rPr>
                                  <w:b/>
                                  <w:color w:val="002060"/>
                                  <w:sz w:val="36"/>
                                </w:rPr>
                                <w:t xml:space="preserve"> </w:t>
                              </w:r>
                            </w:p>
                          </w:txbxContent>
                        </wps:txbx>
                        <wps:bodyPr horzOverflow="overflow" vert="horz" lIns="0" tIns="0" rIns="0" bIns="0" rtlCol="0">
                          <a:noAutofit/>
                        </wps:bodyPr>
                      </wps:wsp>
                      <wps:wsp>
                        <wps:cNvPr id="1091" name="Rectangle 1091"/>
                        <wps:cNvSpPr/>
                        <wps:spPr>
                          <a:xfrm>
                            <a:off x="5621782" y="261826"/>
                            <a:ext cx="121493" cy="187581"/>
                          </a:xfrm>
                          <a:prstGeom prst="rect">
                            <a:avLst/>
                          </a:prstGeom>
                          <a:ln>
                            <a:noFill/>
                          </a:ln>
                        </wps:spPr>
                        <wps:txbx>
                          <w:txbxContent>
                            <w:p w14:paraId="548BE8F7" w14:textId="77777777" w:rsidR="00AA34A9" w:rsidRDefault="00000000">
                              <w:pPr>
                                <w:spacing w:after="160" w:line="259" w:lineRule="auto"/>
                                <w:ind w:left="0" w:right="0" w:firstLine="0"/>
                                <w:jc w:val="left"/>
                              </w:pPr>
                              <w:r>
                                <w:rPr>
                                  <w:b/>
                                  <w:color w:val="002060"/>
                                </w:rPr>
                                <w:t>U</w:t>
                              </w:r>
                            </w:p>
                          </w:txbxContent>
                        </wps:txbx>
                        <wps:bodyPr horzOverflow="overflow" vert="horz" lIns="0" tIns="0" rIns="0" bIns="0" rtlCol="0">
                          <a:noAutofit/>
                        </wps:bodyPr>
                      </wps:wsp>
                      <wps:wsp>
                        <wps:cNvPr id="1092" name="Rectangle 1092"/>
                        <wps:cNvSpPr/>
                        <wps:spPr>
                          <a:xfrm>
                            <a:off x="5713222" y="261826"/>
                            <a:ext cx="552145" cy="187581"/>
                          </a:xfrm>
                          <a:prstGeom prst="rect">
                            <a:avLst/>
                          </a:prstGeom>
                          <a:ln>
                            <a:noFill/>
                          </a:ln>
                        </wps:spPr>
                        <wps:txbx>
                          <w:txbxContent>
                            <w:p w14:paraId="2ACCBA12" w14:textId="77777777" w:rsidR="00AA34A9" w:rsidRDefault="00000000">
                              <w:pPr>
                                <w:spacing w:after="160" w:line="259" w:lineRule="auto"/>
                                <w:ind w:left="0" w:right="0" w:firstLine="0"/>
                                <w:jc w:val="left"/>
                              </w:pPr>
                              <w:proofErr w:type="spellStart"/>
                              <w:r>
                                <w:rPr>
                                  <w:b/>
                                  <w:color w:val="002060"/>
                                </w:rPr>
                                <w:t>pdated</w:t>
                              </w:r>
                              <w:proofErr w:type="spellEnd"/>
                            </w:p>
                          </w:txbxContent>
                        </wps:txbx>
                        <wps:bodyPr horzOverflow="overflow" vert="horz" lIns="0" tIns="0" rIns="0" bIns="0" rtlCol="0">
                          <a:noAutofit/>
                        </wps:bodyPr>
                      </wps:wsp>
                      <wps:wsp>
                        <wps:cNvPr id="1093" name="Rectangle 1093"/>
                        <wps:cNvSpPr/>
                        <wps:spPr>
                          <a:xfrm>
                            <a:off x="6129274" y="261826"/>
                            <a:ext cx="46741" cy="187581"/>
                          </a:xfrm>
                          <a:prstGeom prst="rect">
                            <a:avLst/>
                          </a:prstGeom>
                          <a:ln>
                            <a:noFill/>
                          </a:ln>
                        </wps:spPr>
                        <wps:txbx>
                          <w:txbxContent>
                            <w:p w14:paraId="4123E8BE" w14:textId="77777777" w:rsidR="00AA34A9" w:rsidRDefault="00000000">
                              <w:pPr>
                                <w:spacing w:after="160" w:line="259" w:lineRule="auto"/>
                                <w:ind w:left="0" w:right="0" w:firstLine="0"/>
                                <w:jc w:val="left"/>
                              </w:pPr>
                              <w:r>
                                <w:rPr>
                                  <w:b/>
                                  <w:color w:val="002060"/>
                                </w:rPr>
                                <w:t xml:space="preserve"> </w:t>
                              </w:r>
                            </w:p>
                          </w:txbxContent>
                        </wps:txbx>
                        <wps:bodyPr horzOverflow="overflow" vert="horz" lIns="0" tIns="0" rIns="0" bIns="0" rtlCol="0">
                          <a:noAutofit/>
                        </wps:bodyPr>
                      </wps:wsp>
                      <wps:wsp>
                        <wps:cNvPr id="1095" name="Rectangle 1095"/>
                        <wps:cNvSpPr/>
                        <wps:spPr>
                          <a:xfrm>
                            <a:off x="6176014" y="261826"/>
                            <a:ext cx="1217559" cy="187581"/>
                          </a:xfrm>
                          <a:prstGeom prst="rect">
                            <a:avLst/>
                          </a:prstGeom>
                          <a:ln>
                            <a:noFill/>
                          </a:ln>
                        </wps:spPr>
                        <wps:txbx>
                          <w:txbxContent>
                            <w:p w14:paraId="6CDBD19F" w14:textId="1B392FAD" w:rsidR="00AA34A9" w:rsidRDefault="00EC4440">
                              <w:pPr>
                                <w:spacing w:after="160" w:line="259" w:lineRule="auto"/>
                                <w:ind w:left="0" w:right="0" w:firstLine="0"/>
                                <w:jc w:val="left"/>
                              </w:pPr>
                              <w:r>
                                <w:rPr>
                                  <w:b/>
                                  <w:color w:val="002060"/>
                                </w:rPr>
                                <w:t>September 2027</w:t>
                              </w:r>
                            </w:p>
                          </w:txbxContent>
                        </wps:txbx>
                        <wps:bodyPr horzOverflow="overflow" vert="horz" lIns="0" tIns="0" rIns="0" bIns="0" rtlCol="0">
                          <a:noAutofit/>
                        </wps:bodyPr>
                      </wps:wsp>
                      <wps:wsp>
                        <wps:cNvPr id="1096" name="Rectangle 1096"/>
                        <wps:cNvSpPr/>
                        <wps:spPr>
                          <a:xfrm>
                            <a:off x="7104634" y="261826"/>
                            <a:ext cx="46741" cy="187581"/>
                          </a:xfrm>
                          <a:prstGeom prst="rect">
                            <a:avLst/>
                          </a:prstGeom>
                          <a:ln>
                            <a:noFill/>
                          </a:ln>
                        </wps:spPr>
                        <wps:txbx>
                          <w:txbxContent>
                            <w:p w14:paraId="1ADD8E20" w14:textId="77777777" w:rsidR="00AA34A9" w:rsidRDefault="00000000">
                              <w:pPr>
                                <w:spacing w:after="160" w:line="259" w:lineRule="auto"/>
                                <w:ind w:left="0" w:right="0" w:firstLine="0"/>
                                <w:jc w:val="left"/>
                              </w:pPr>
                              <w:r>
                                <w:rPr>
                                  <w:b/>
                                  <w:color w:val="002060"/>
                                </w:rPr>
                                <w:t xml:space="preserve"> </w:t>
                              </w:r>
                            </w:p>
                          </w:txbxContent>
                        </wps:txbx>
                        <wps:bodyPr horzOverflow="overflow" vert="horz" lIns="0" tIns="0" rIns="0" bIns="0" rtlCol="0">
                          <a:noAutofit/>
                        </wps:bodyPr>
                      </wps:wsp>
                      <wps:wsp>
                        <wps:cNvPr id="1097" name="Rectangle 1097"/>
                        <wps:cNvSpPr/>
                        <wps:spPr>
                          <a:xfrm>
                            <a:off x="457200" y="431165"/>
                            <a:ext cx="42144" cy="189936"/>
                          </a:xfrm>
                          <a:prstGeom prst="rect">
                            <a:avLst/>
                          </a:prstGeom>
                          <a:ln>
                            <a:noFill/>
                          </a:ln>
                        </wps:spPr>
                        <wps:txbx>
                          <w:txbxContent>
                            <w:p w14:paraId="26552981" w14:textId="77777777" w:rsidR="00AA34A9" w:rsidRDefault="00000000">
                              <w:pPr>
                                <w:spacing w:after="160" w:line="259" w:lineRule="auto"/>
                                <w:ind w:left="0" w:right="0" w:firstLine="0"/>
                                <w:jc w:val="left"/>
                              </w:pPr>
                              <w:r>
                                <w:rPr>
                                  <w:rFonts w:ascii="Calibri" w:eastAsia="Calibri" w:hAnsi="Calibri" w:cs="Calibri"/>
                                  <w:color w:val="0070C0"/>
                                  <w:sz w:val="22"/>
                                </w:rPr>
                                <w:t xml:space="preserve"> </w:t>
                              </w:r>
                            </w:p>
                          </w:txbxContent>
                        </wps:txbx>
                        <wps:bodyPr horzOverflow="overflow" vert="horz" lIns="0" tIns="0" rIns="0" bIns="0" rtlCol="0">
                          <a:noAutofit/>
                        </wps:bodyPr>
                      </wps:wsp>
                      <wps:wsp>
                        <wps:cNvPr id="1098" name="Rectangle 1098"/>
                        <wps:cNvSpPr/>
                        <wps:spPr>
                          <a:xfrm>
                            <a:off x="2286254" y="431165"/>
                            <a:ext cx="42144" cy="189936"/>
                          </a:xfrm>
                          <a:prstGeom prst="rect">
                            <a:avLst/>
                          </a:prstGeom>
                          <a:ln>
                            <a:noFill/>
                          </a:ln>
                        </wps:spPr>
                        <wps:txbx>
                          <w:txbxContent>
                            <w:p w14:paraId="4AF15C05" w14:textId="77777777" w:rsidR="00AA34A9" w:rsidRDefault="00000000">
                              <w:pPr>
                                <w:spacing w:after="160" w:line="259" w:lineRule="auto"/>
                                <w:ind w:left="0" w:right="0" w:firstLine="0"/>
                                <w:jc w:val="left"/>
                              </w:pPr>
                              <w:r>
                                <w:rPr>
                                  <w:rFonts w:ascii="Calibri" w:eastAsia="Calibri" w:hAnsi="Calibri" w:cs="Calibri"/>
                                  <w:color w:val="0070C0"/>
                                  <w:sz w:val="22"/>
                                </w:rPr>
                                <w:t xml:space="preserve"> </w:t>
                              </w:r>
                            </w:p>
                          </w:txbxContent>
                        </wps:txbx>
                        <wps:bodyPr horzOverflow="overflow" vert="horz" lIns="0" tIns="0" rIns="0" bIns="0" rtlCol="0">
                          <a:noAutofit/>
                        </wps:bodyPr>
                      </wps:wsp>
                    </wpg:wgp>
                  </a:graphicData>
                </a:graphic>
              </wp:anchor>
            </w:drawing>
          </mc:Choice>
          <mc:Fallback>
            <w:pict>
              <v:group w14:anchorId="7A0B2A7B" id="Group 11869" o:spid="_x0000_s1026" style="position:absolute;margin-left:.6pt;margin-top:680.45pt;width:595.3pt;height:138.7pt;z-index:251658240;mso-position-horizontal-relative:page;mso-position-vertical-relative:page" coordsize="75605,176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">
                <v:rect id="Rectangle 1066" o:spid="_x0000_s1027" style="position:absolute;left:4572;top:14339;width:421;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" filled="f" stroked="f">
                  <v:textbox inset="0,0,0,0">
                    <w:txbxContent>
                      <w:p w14:paraId="0D2207A1" w14:textId="77777777" w:rsidR="00AA34A9" w:rsidRDefault="00000000">
                        <w:pPr>
                          <w:spacing w:after="160" w:line="259" w:lineRule="auto"/>
                          <w:ind w:left="0" w:right="0" w:firstLine="0"/>
                          <w:jc w:val="left"/>
                        </w:pPr>
                        <w:r>
                          <w:rPr>
                            <w:rFonts w:ascii="Calibri" w:eastAsia="Calibri" w:hAnsi="Calibri" w:cs="Calibri"/>
                            <w:sz w:val="22"/>
                          </w:rPr>
                          <w:t xml:space="preserve"> </w:t>
                        </w:r>
                      </w:p>
                    </w:txbxContent>
                  </v:textbox>
                </v:rect>
                <v:shape id="Shape 1070" o:spid="_x0000_s1028" style="position:absolute;top:4876;width:75605;height:11002;visibility:visible;mso-wrap-style:square;v-text-anchor:top" coordsize="7560564,1100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" path="m2738882,c5037919,,6969609,175329,7517133,412610r43431,20983l7560564,1100176,,1100176,,92556,180723,79637c926644,29101,1802286,,2738882,xe" fillcolor="#6fbe44" stroked="f" strokeweight="0">
                  <v:stroke miterlimit="83231f" joinstyle="miter"/>
                  <v:path arrowok="t" textboxrect="0,0,7560564,1100176"/>
                </v:shape>
                <v:shape id="Shape 1072" o:spid="_x0000_s1029" style="position:absolute;left:89;top:5891;width:75516;height:11730;visibility:visible;mso-wrap-style:square;v-text-anchor:top" coordsize="7551657,11729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" path="m3871324,c5541672,,6964902,160262,7507637,384824r44020,19709l7551657,1172950,,1172950,,586474c,262572,1733279,,3871324,xe" fillcolor="#0059a5" stroked="f" strokeweight="0">
                  <v:stroke miterlimit="83231f" joinstyle="miter"/>
                  <v:path arrowok="t" textboxrect="0,0,7551657,11729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4" o:spid="_x0000_s1030" type="#_x0000_t75" style="position:absolute;left:33856;top:-14228;width:9891;height:53690;rotation:-5898239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">
                  <v:imagedata r:id="rId12" o:title=""/>
                </v:shape>
                <v:rect id="Rectangle 1075" o:spid="_x0000_s1031" style="position:absolute;left:38430;top:11478;width:421;height:1899;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" filled="f" stroked="f">
                  <v:textbox inset="0,0,0,0">
                    <w:txbxContent>
                      <w:p w14:paraId="1756B4F0" w14:textId="77777777" w:rsidR="00AA34A9" w:rsidRDefault="00000000">
                        <w:pPr>
                          <w:spacing w:after="160" w:line="259" w:lineRule="auto"/>
                          <w:ind w:left="0" w:right="0" w:firstLine="0"/>
                          <w:jc w:val="left"/>
                        </w:pPr>
                        <w:r>
                          <w:rPr>
                            <w:rFonts w:ascii="Calibri" w:eastAsia="Calibri" w:hAnsi="Calibri" w:cs="Calibri"/>
                            <w:color w:val="FFFFFF"/>
                            <w:sz w:val="22"/>
                          </w:rPr>
                          <w:t xml:space="preserve"> </w:t>
                        </w:r>
                      </w:p>
                    </w:txbxContent>
                  </v:textbox>
                </v:rect>
                <v:shape id="Picture 1077" o:spid="_x0000_s1032" type="#_x0000_t75" style="position:absolute;left:31282;top:10020;width:13716;height:44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">
                  <v:imagedata r:id="rId13" o:title=""/>
                </v:shape>
                <v:shape id="Picture 1079" o:spid="_x0000_s1033" type="#_x0000_t75" style="position:absolute;left:56142;top:10496;width:12084;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">
                  <v:imagedata r:id="rId14" o:title=""/>
                </v:shape>
                <v:shape id="Picture 1081" o:spid="_x0000_s1034" type="#_x0000_t75" style="position:absolute;left:7375;top:9448;width:12478;height:53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">
                  <v:imagedata r:id="rId15" o:title=""/>
                </v:shape>
                <v:rect id="Rectangle 1085" o:spid="_x0000_s1035" style="position:absolute;left:60134;width:2196;height:3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" filled="f" stroked="f">
                  <v:textbox inset="0,0,0,0">
                    <w:txbxContent>
                      <w:p w14:paraId="5A93B890" w14:textId="77777777" w:rsidR="00AA34A9" w:rsidRDefault="00000000">
                        <w:pPr>
                          <w:spacing w:after="160" w:line="259" w:lineRule="auto"/>
                          <w:ind w:left="0" w:right="0" w:firstLine="0"/>
                          <w:jc w:val="left"/>
                        </w:pPr>
                        <w:r>
                          <w:rPr>
                            <w:b/>
                            <w:color w:val="002060"/>
                            <w:sz w:val="36"/>
                          </w:rPr>
                          <w:t>A</w:t>
                        </w:r>
                      </w:p>
                    </w:txbxContent>
                  </v:textbox>
                </v:rect>
                <v:rect id="Rectangle 1086" o:spid="_x0000_s1036" style="position:absolute;left:61749;width:4756;height:3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" filled="f" stroked="f">
                  <v:textbox inset="0,0,0,0">
                    <w:txbxContent>
                      <w:p w14:paraId="07FB5500" w14:textId="77777777" w:rsidR="00AA34A9" w:rsidRDefault="00000000">
                        <w:pPr>
                          <w:spacing w:after="160" w:line="259" w:lineRule="auto"/>
                          <w:ind w:left="0" w:right="0" w:firstLine="0"/>
                          <w:jc w:val="left"/>
                        </w:pPr>
                        <w:proofErr w:type="spellStart"/>
                        <w:r>
                          <w:rPr>
                            <w:b/>
                            <w:color w:val="002060"/>
                            <w:sz w:val="36"/>
                          </w:rPr>
                          <w:t>pril</w:t>
                        </w:r>
                        <w:proofErr w:type="spellEnd"/>
                      </w:p>
                    </w:txbxContent>
                  </v:textbox>
                </v:rect>
                <v:rect id="Rectangle 1087" o:spid="_x0000_s1037" style="position:absolute;left:65331;width:845;height:3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" filled="f" stroked="f">
                  <v:textbox inset="0,0,0,0">
                    <w:txbxContent>
                      <w:p w14:paraId="0C3CF6D4" w14:textId="77777777" w:rsidR="00AA34A9" w:rsidRDefault="00000000">
                        <w:pPr>
                          <w:spacing w:after="160" w:line="259" w:lineRule="auto"/>
                          <w:ind w:left="0" w:right="0" w:firstLine="0"/>
                          <w:jc w:val="left"/>
                        </w:pPr>
                        <w:r>
                          <w:rPr>
                            <w:b/>
                            <w:color w:val="002060"/>
                            <w:sz w:val="36"/>
                          </w:rPr>
                          <w:t xml:space="preserve"> </w:t>
                        </w:r>
                      </w:p>
                    </w:txbxContent>
                  </v:textbox>
                </v:rect>
                <v:rect id="Rectangle 1088" o:spid="_x0000_s1038" style="position:absolute;left:65971;width:6762;height:3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" filled="f" stroked="f">
                  <v:textbox inset="0,0,0,0">
                    <w:txbxContent>
                      <w:p w14:paraId="39594B0D" w14:textId="77777777" w:rsidR="00AA34A9" w:rsidRDefault="00000000">
                        <w:pPr>
                          <w:spacing w:after="160" w:line="259" w:lineRule="auto"/>
                          <w:ind w:left="0" w:right="0" w:firstLine="0"/>
                          <w:jc w:val="left"/>
                        </w:pPr>
                        <w:r>
                          <w:rPr>
                            <w:b/>
                            <w:color w:val="002060"/>
                            <w:sz w:val="36"/>
                          </w:rPr>
                          <w:t>2023</w:t>
                        </w:r>
                      </w:p>
                    </w:txbxContent>
                  </v:textbox>
                </v:rect>
                <v:rect id="Rectangle 1089" o:spid="_x0000_s1039" style="position:absolute;left:71046;width:845;height:3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" filled="f" stroked="f">
                  <v:textbox inset="0,0,0,0">
                    <w:txbxContent>
                      <w:p w14:paraId="0BC0D3EB" w14:textId="77777777" w:rsidR="00AA34A9" w:rsidRDefault="00000000">
                        <w:pPr>
                          <w:spacing w:after="160" w:line="259" w:lineRule="auto"/>
                          <w:ind w:left="0" w:right="0" w:firstLine="0"/>
                          <w:jc w:val="left"/>
                        </w:pPr>
                        <w:r>
                          <w:rPr>
                            <w:b/>
                            <w:color w:val="002060"/>
                            <w:sz w:val="36"/>
                          </w:rPr>
                          <w:t xml:space="preserve"> </w:t>
                        </w:r>
                      </w:p>
                    </w:txbxContent>
                  </v:textbox>
                </v:rect>
                <v:rect id="Rectangle 1090" o:spid="_x0000_s1040" style="position:absolute;left:71701;width:845;height:3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" filled="f" stroked="f">
                  <v:textbox inset="0,0,0,0">
                    <w:txbxContent>
                      <w:p w14:paraId="1A64502E" w14:textId="77777777" w:rsidR="00AA34A9" w:rsidRDefault="00000000">
                        <w:pPr>
                          <w:spacing w:after="160" w:line="259" w:lineRule="auto"/>
                          <w:ind w:left="0" w:right="0" w:firstLine="0"/>
                          <w:jc w:val="left"/>
                        </w:pPr>
                        <w:r>
                          <w:rPr>
                            <w:b/>
                            <w:color w:val="002060"/>
                            <w:sz w:val="36"/>
                          </w:rPr>
                          <w:t xml:space="preserve"> </w:t>
                        </w:r>
                      </w:p>
                    </w:txbxContent>
                  </v:textbox>
                </v:rect>
                <v:rect id="Rectangle 1091" o:spid="_x0000_s1041" style="position:absolute;left:56217;top:2618;width:1215;height:1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" filled="f" stroked="f">
                  <v:textbox inset="0,0,0,0">
                    <w:txbxContent>
                      <w:p w14:paraId="548BE8F7" w14:textId="77777777" w:rsidR="00AA34A9" w:rsidRDefault="00000000">
                        <w:pPr>
                          <w:spacing w:after="160" w:line="259" w:lineRule="auto"/>
                          <w:ind w:left="0" w:right="0" w:firstLine="0"/>
                          <w:jc w:val="left"/>
                        </w:pPr>
                        <w:r>
                          <w:rPr>
                            <w:b/>
                            <w:color w:val="002060"/>
                          </w:rPr>
                          <w:t>U</w:t>
                        </w:r>
                      </w:p>
                    </w:txbxContent>
                  </v:textbox>
                </v:rect>
                <v:rect id="Rectangle 1092" o:spid="_x0000_s1042" style="position:absolute;left:57132;top:2618;width:5521;height:1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" filled="f" stroked="f">
                  <v:textbox inset="0,0,0,0">
                    <w:txbxContent>
                      <w:p w14:paraId="2ACCBA12" w14:textId="77777777" w:rsidR="00AA34A9" w:rsidRDefault="00000000">
                        <w:pPr>
                          <w:spacing w:after="160" w:line="259" w:lineRule="auto"/>
                          <w:ind w:left="0" w:right="0" w:firstLine="0"/>
                          <w:jc w:val="left"/>
                        </w:pPr>
                        <w:proofErr w:type="spellStart"/>
                        <w:r>
                          <w:rPr>
                            <w:b/>
                            <w:color w:val="002060"/>
                          </w:rPr>
                          <w:t>pdated</w:t>
                        </w:r>
                        <w:proofErr w:type="spellEnd"/>
                      </w:p>
                    </w:txbxContent>
                  </v:textbox>
                </v:rect>
                <v:rect id="Rectangle 1093" o:spid="_x0000_s1043" style="position:absolute;left:61292;top:2618;width:468;height:1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" filled="f" stroked="f">
                  <v:textbox inset="0,0,0,0">
                    <w:txbxContent>
                      <w:p w14:paraId="4123E8BE" w14:textId="77777777" w:rsidR="00AA34A9" w:rsidRDefault="00000000">
                        <w:pPr>
                          <w:spacing w:after="160" w:line="259" w:lineRule="auto"/>
                          <w:ind w:left="0" w:right="0" w:firstLine="0"/>
                          <w:jc w:val="left"/>
                        </w:pPr>
                        <w:r>
                          <w:rPr>
                            <w:b/>
                            <w:color w:val="002060"/>
                          </w:rPr>
                          <w:t xml:space="preserve"> </w:t>
                        </w:r>
                      </w:p>
                    </w:txbxContent>
                  </v:textbox>
                </v:rect>
                <v:rect id="Rectangle 1095" o:spid="_x0000_s1044" style="position:absolute;left:61760;top:2618;width:12175;height:1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" filled="f" stroked="f">
                  <v:textbox inset="0,0,0,0">
                    <w:txbxContent>
                      <w:p w14:paraId="6CDBD19F" w14:textId="1B392FAD" w:rsidR="00AA34A9" w:rsidRDefault="00EC4440">
                        <w:pPr>
                          <w:spacing w:after="160" w:line="259" w:lineRule="auto"/>
                          <w:ind w:left="0" w:right="0" w:firstLine="0"/>
                          <w:jc w:val="left"/>
                        </w:pPr>
                        <w:r>
                          <w:rPr>
                            <w:b/>
                            <w:color w:val="002060"/>
                          </w:rPr>
                          <w:t>September 2027</w:t>
                        </w:r>
                      </w:p>
                    </w:txbxContent>
                  </v:textbox>
                </v:rect>
                <v:rect id="Rectangle 1096" o:spid="_x0000_s1045" style="position:absolute;left:71046;top:2618;width:467;height:1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" filled="f" stroked="f">
                  <v:textbox inset="0,0,0,0">
                    <w:txbxContent>
                      <w:p w14:paraId="1ADD8E20" w14:textId="77777777" w:rsidR="00AA34A9" w:rsidRDefault="00000000">
                        <w:pPr>
                          <w:spacing w:after="160" w:line="259" w:lineRule="auto"/>
                          <w:ind w:left="0" w:right="0" w:firstLine="0"/>
                          <w:jc w:val="left"/>
                        </w:pPr>
                        <w:r>
                          <w:rPr>
                            <w:b/>
                            <w:color w:val="002060"/>
                          </w:rPr>
                          <w:t xml:space="preserve"> </w:t>
                        </w:r>
                      </w:p>
                    </w:txbxContent>
                  </v:textbox>
                </v:rect>
                <v:rect id="Rectangle 1097" o:spid="_x0000_s1046" style="position:absolute;left:4572;top:4311;width:421;height:1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" filled="f" stroked="f">
                  <v:textbox inset="0,0,0,0">
                    <w:txbxContent>
                      <w:p w14:paraId="26552981" w14:textId="77777777" w:rsidR="00AA34A9" w:rsidRDefault="00000000">
                        <w:pPr>
                          <w:spacing w:after="160" w:line="259" w:lineRule="auto"/>
                          <w:ind w:left="0" w:right="0" w:firstLine="0"/>
                          <w:jc w:val="left"/>
                        </w:pPr>
                        <w:r>
                          <w:rPr>
                            <w:rFonts w:ascii="Calibri" w:eastAsia="Calibri" w:hAnsi="Calibri" w:cs="Calibri"/>
                            <w:color w:val="0070C0"/>
                            <w:sz w:val="22"/>
                          </w:rPr>
                          <w:t xml:space="preserve"> </w:t>
                        </w:r>
                      </w:p>
                    </w:txbxContent>
                  </v:textbox>
                </v:rect>
                <v:rect id="Rectangle 1098" o:spid="_x0000_s1047" style="position:absolute;left:22862;top:4311;width:421;height:1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" filled="f" stroked="f">
                  <v:textbox inset="0,0,0,0">
                    <w:txbxContent>
                      <w:p w14:paraId="4AF15C05" w14:textId="77777777" w:rsidR="00AA34A9" w:rsidRDefault="00000000">
                        <w:pPr>
                          <w:spacing w:after="160" w:line="259" w:lineRule="auto"/>
                          <w:ind w:left="0" w:right="0" w:firstLine="0"/>
                          <w:jc w:val="left"/>
                        </w:pPr>
                        <w:r>
                          <w:rPr>
                            <w:rFonts w:ascii="Calibri" w:eastAsia="Calibri" w:hAnsi="Calibri" w:cs="Calibri"/>
                            <w:color w:val="0070C0"/>
                            <w:sz w:val="22"/>
                          </w:rPr>
                          <w:t xml:space="preserve"> </w:t>
                        </w:r>
                      </w:p>
                    </w:txbxContent>
                  </v:textbox>
                </v:rect>
                <w10:wrap type="topAndBottom" anchorx="page" anchory="page"/>
              </v:group>
            </w:pict>
          </mc:Fallback>
        </mc:AlternateContent>
      </w:r>
      <w:r w:rsidR="00000000">
        <w:rPr>
          <w:rFonts w:ascii="Calibri" w:eastAsia="Calibri" w:hAnsi="Calibri" w:cs="Calibri"/>
          <w:color w:val="0070C0"/>
          <w:sz w:val="22"/>
        </w:rPr>
        <w:t xml:space="preserve"> </w:t>
      </w:r>
    </w:p>
    <w:p w14:paraId="1162C1DA" w14:textId="77777777" w:rsidR="00AA34A9" w:rsidRDefault="00AA34A9">
      <w:pPr>
        <w:sectPr w:rsidR="00AA34A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720" w:header="12" w:footer="720" w:gutter="0"/>
          <w:cols w:space="720"/>
        </w:sectPr>
      </w:pPr>
    </w:p>
    <w:p w14:paraId="14B379A7" w14:textId="77777777" w:rsidR="00AA34A9" w:rsidRDefault="00000000">
      <w:pPr>
        <w:shd w:val="clear" w:color="auto" w:fill="0070C0"/>
        <w:spacing w:after="218" w:line="259" w:lineRule="auto"/>
        <w:ind w:left="1905" w:right="1439" w:firstLine="0"/>
        <w:jc w:val="right"/>
      </w:pPr>
      <w:r>
        <w:rPr>
          <w:b/>
          <w:color w:val="FFFFFF"/>
          <w:sz w:val="28"/>
        </w:rPr>
        <w:lastRenderedPageBreak/>
        <w:t xml:space="preserve">The St. Bart’s Academy Trust </w:t>
      </w:r>
    </w:p>
    <w:p w14:paraId="444EAAA6" w14:textId="77777777" w:rsidR="00AA34A9" w:rsidRDefault="00000000">
      <w:pPr>
        <w:shd w:val="clear" w:color="auto" w:fill="0070C0"/>
        <w:spacing w:after="23" w:line="259" w:lineRule="auto"/>
        <w:ind w:left="1905" w:right="1439" w:firstLine="0"/>
        <w:jc w:val="left"/>
      </w:pPr>
      <w:r>
        <w:rPr>
          <w:b/>
          <w:color w:val="FFFFFF"/>
          <w:sz w:val="28"/>
        </w:rPr>
        <w:t xml:space="preserve">First Aid Policy </w:t>
      </w:r>
    </w:p>
    <w:p w14:paraId="18F577E0" w14:textId="77777777" w:rsidR="00AA34A9" w:rsidRDefault="00000000">
      <w:pPr>
        <w:spacing w:after="0" w:line="259" w:lineRule="auto"/>
        <w:ind w:left="475" w:right="0" w:firstLine="0"/>
        <w:jc w:val="left"/>
      </w:pPr>
      <w:r>
        <w:t xml:space="preserve"> </w:t>
      </w:r>
    </w:p>
    <w:tbl>
      <w:tblPr>
        <w:tblStyle w:val="TableGrid"/>
        <w:tblW w:w="8922" w:type="dxa"/>
        <w:tblInd w:w="368" w:type="dxa"/>
        <w:tblCellMar>
          <w:top w:w="69" w:type="dxa"/>
          <w:right w:w="84" w:type="dxa"/>
        </w:tblCellMar>
        <w:tblLook w:val="04A0" w:firstRow="1" w:lastRow="0" w:firstColumn="1" w:lastColumn="0" w:noHBand="0" w:noVBand="1"/>
      </w:tblPr>
      <w:tblGrid>
        <w:gridCol w:w="4461"/>
        <w:gridCol w:w="2061"/>
        <w:gridCol w:w="2400"/>
      </w:tblGrid>
      <w:tr w:rsidR="00AA34A9" w14:paraId="5B0197F2" w14:textId="77777777">
        <w:trPr>
          <w:trHeight w:val="433"/>
        </w:trPr>
        <w:tc>
          <w:tcPr>
            <w:tcW w:w="446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1C04907D" w14:textId="77777777" w:rsidR="00AA34A9" w:rsidRDefault="00000000">
            <w:pPr>
              <w:spacing w:after="0" w:line="259" w:lineRule="auto"/>
              <w:ind w:left="107" w:right="0" w:firstLine="0"/>
              <w:jc w:val="left"/>
            </w:pPr>
            <w:r>
              <w:rPr>
                <w:b/>
                <w:color w:val="FFFFFF"/>
              </w:rPr>
              <w:t xml:space="preserve">Produced Date: </w:t>
            </w:r>
          </w:p>
        </w:tc>
        <w:tc>
          <w:tcPr>
            <w:tcW w:w="2061" w:type="dxa"/>
            <w:tcBorders>
              <w:top w:val="single" w:sz="4" w:space="0" w:color="000000"/>
              <w:left w:val="single" w:sz="4" w:space="0" w:color="000000"/>
              <w:bottom w:val="single" w:sz="4" w:space="0" w:color="000000"/>
              <w:right w:val="nil"/>
            </w:tcBorders>
            <w:vAlign w:val="center"/>
          </w:tcPr>
          <w:p w14:paraId="7627C327" w14:textId="77777777" w:rsidR="00AA34A9" w:rsidRDefault="00000000">
            <w:pPr>
              <w:tabs>
                <w:tab w:val="center" w:pos="869"/>
              </w:tabs>
              <w:spacing w:after="0" w:line="259" w:lineRule="auto"/>
              <w:ind w:left="0" w:right="0" w:firstLine="0"/>
              <w:jc w:val="left"/>
            </w:pPr>
            <w:r>
              <w:rPr>
                <w:b/>
              </w:rPr>
              <w:t xml:space="preserve">  </w:t>
            </w:r>
            <w:r>
              <w:rPr>
                <w:b/>
              </w:rPr>
              <w:tab/>
              <w:t xml:space="preserve">April 2023 </w:t>
            </w:r>
          </w:p>
        </w:tc>
        <w:tc>
          <w:tcPr>
            <w:tcW w:w="2400" w:type="dxa"/>
            <w:tcBorders>
              <w:top w:val="single" w:sz="4" w:space="0" w:color="000000"/>
              <w:left w:val="nil"/>
              <w:bottom w:val="single" w:sz="4" w:space="0" w:color="000000"/>
              <w:right w:val="single" w:sz="4" w:space="0" w:color="000000"/>
            </w:tcBorders>
          </w:tcPr>
          <w:p w14:paraId="6E76B4C3" w14:textId="77777777" w:rsidR="00AA34A9" w:rsidRDefault="00AA34A9">
            <w:pPr>
              <w:spacing w:after="160" w:line="259" w:lineRule="auto"/>
              <w:ind w:left="0" w:right="0" w:firstLine="0"/>
              <w:jc w:val="left"/>
            </w:pPr>
          </w:p>
        </w:tc>
      </w:tr>
      <w:tr w:rsidR="00AA34A9" w14:paraId="211F7DEC" w14:textId="77777777">
        <w:trPr>
          <w:trHeight w:val="870"/>
        </w:trPr>
        <w:tc>
          <w:tcPr>
            <w:tcW w:w="446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672F0989" w14:textId="77777777" w:rsidR="00AA34A9" w:rsidRDefault="00000000">
            <w:pPr>
              <w:spacing w:after="0" w:line="259" w:lineRule="auto"/>
              <w:ind w:left="107" w:right="0" w:firstLine="0"/>
              <w:jc w:val="left"/>
            </w:pPr>
            <w:r>
              <w:rPr>
                <w:b/>
                <w:color w:val="FFFFFF"/>
              </w:rPr>
              <w:t xml:space="preserve">Approved by Trust Board: </w:t>
            </w:r>
          </w:p>
        </w:tc>
        <w:tc>
          <w:tcPr>
            <w:tcW w:w="2061" w:type="dxa"/>
            <w:tcBorders>
              <w:top w:val="single" w:sz="4" w:space="0" w:color="000000"/>
              <w:left w:val="single" w:sz="4" w:space="0" w:color="000000"/>
              <w:bottom w:val="single" w:sz="4" w:space="0" w:color="000000"/>
              <w:right w:val="single" w:sz="4" w:space="0" w:color="000000"/>
            </w:tcBorders>
          </w:tcPr>
          <w:p w14:paraId="128DB8D2" w14:textId="77777777" w:rsidR="00AA34A9" w:rsidRDefault="00000000">
            <w:pPr>
              <w:tabs>
                <w:tab w:val="right" w:pos="1977"/>
              </w:tabs>
              <w:spacing w:after="0" w:line="259" w:lineRule="auto"/>
              <w:ind w:left="0" w:right="0" w:firstLine="0"/>
              <w:jc w:val="left"/>
            </w:pPr>
            <w:r>
              <w:rPr>
                <w:b/>
              </w:rPr>
              <w:t xml:space="preserve">  </w:t>
            </w:r>
            <w:r>
              <w:rPr>
                <w:b/>
              </w:rPr>
              <w:tab/>
            </w:r>
            <w:r>
              <w:rPr>
                <w:rFonts w:ascii="Calibri" w:eastAsia="Calibri" w:hAnsi="Calibri" w:cs="Calibri"/>
                <w:noProof/>
                <w:sz w:val="22"/>
              </w:rPr>
              <mc:AlternateContent>
                <mc:Choice Requires="wpg">
                  <w:drawing>
                    <wp:inline distT="0" distB="0" distL="0" distR="0" wp14:anchorId="043F6BA2" wp14:editId="1010CF37">
                      <wp:extent cx="914400" cy="464185"/>
                      <wp:effectExtent l="0" t="0" r="0" b="0"/>
                      <wp:docPr id="13888" name="Group 13888" descr="C:\Users\sjones2\AppData\Local\Microsoft\Windows\INetCache\Content.Word\Lisa Signature.jpg"/>
                      <wp:cNvGraphicFramePr/>
                      <a:graphic xmlns:a="http://schemas.openxmlformats.org/drawingml/2006/main">
                        <a:graphicData uri="http://schemas.microsoft.com/office/word/2010/wordprocessingGroup">
                          <wpg:wgp>
                            <wpg:cNvGrpSpPr/>
                            <wpg:grpSpPr>
                              <a:xfrm>
                                <a:off x="0" y="0"/>
                                <a:ext cx="914400" cy="464185"/>
                                <a:chOff x="0" y="0"/>
                                <a:chExt cx="914400" cy="464185"/>
                              </a:xfrm>
                            </wpg:grpSpPr>
                            <pic:pic xmlns:pic="http://schemas.openxmlformats.org/drawingml/2006/picture">
                              <pic:nvPicPr>
                                <pic:cNvPr id="1131" name="Picture 1131"/>
                                <pic:cNvPicPr/>
                              </pic:nvPicPr>
                              <pic:blipFill>
                                <a:blip r:embed="rId22"/>
                                <a:stretch>
                                  <a:fillRect/>
                                </a:stretch>
                              </pic:blipFill>
                              <pic:spPr>
                                <a:xfrm>
                                  <a:off x="0" y="0"/>
                                  <a:ext cx="914400" cy="464185"/>
                                </a:xfrm>
                                <a:prstGeom prst="rect">
                                  <a:avLst/>
                                </a:prstGeom>
                              </pic:spPr>
                            </pic:pic>
                            <wps:wsp>
                              <wps:cNvPr id="1173" name="Rectangle 1173"/>
                              <wps:cNvSpPr/>
                              <wps:spPr>
                                <a:xfrm>
                                  <a:off x="36068" y="3254"/>
                                  <a:ext cx="46741" cy="187581"/>
                                </a:xfrm>
                                <a:prstGeom prst="rect">
                                  <a:avLst/>
                                </a:prstGeom>
                                <a:ln>
                                  <a:noFill/>
                                </a:ln>
                              </wps:spPr>
                              <wps:txbx>
                                <w:txbxContent>
                                  <w:p w14:paraId="21B81E81" w14:textId="77777777" w:rsidR="00AA34A9"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3888" style="width:72pt;height:36.55pt;mso-position-horizontal-relative:char;mso-position-vertical-relative:line" coordsize="9144,4641">
                      <v:shape id="Picture 1131" style="position:absolute;width:9144;height:4641;left:0;top:0;" filled="f">
                        <v:imagedata r:id="rId24"/>
                      </v:shape>
                      <v:rect id="Rectangle 1173" style="position:absolute;width:467;height:1875;left:360;top:32;" filled="f" stroked="f">
                        <v:textbox inset="0,0,0,0">
                          <w:txbxContent>
                            <w:p>
                              <w:pPr>
                                <w:spacing w:before="0" w:after="160" w:line="259" w:lineRule="auto"/>
                                <w:ind w:left="0" w:right="0" w:firstLine="0"/>
                                <w:jc w:val="left"/>
                              </w:pPr>
                              <w:r>
                                <w:rPr>
                                  <w:rFonts w:cs="Arial" w:hAnsi="Arial" w:eastAsia="Arial" w:ascii="Arial"/>
                                  <w:b w:val="1"/>
                                </w:rPr>
                                <w:t xml:space="preserve"> </w:t>
                              </w:r>
                            </w:p>
                          </w:txbxContent>
                        </v:textbox>
                      </v:rect>
                    </v:group>
                  </w:pict>
                </mc:Fallback>
              </mc:AlternateContent>
            </w:r>
          </w:p>
        </w:tc>
        <w:tc>
          <w:tcPr>
            <w:tcW w:w="2400" w:type="dxa"/>
            <w:tcBorders>
              <w:top w:val="single" w:sz="4" w:space="0" w:color="000000"/>
              <w:left w:val="single" w:sz="4" w:space="0" w:color="000000"/>
              <w:bottom w:val="single" w:sz="4" w:space="0" w:color="000000"/>
              <w:right w:val="single" w:sz="4" w:space="0" w:color="000000"/>
            </w:tcBorders>
            <w:vAlign w:val="center"/>
          </w:tcPr>
          <w:p w14:paraId="61F800EA" w14:textId="77777777" w:rsidR="00AA34A9" w:rsidRDefault="00000000">
            <w:pPr>
              <w:spacing w:after="18" w:line="259" w:lineRule="auto"/>
              <w:ind w:left="166" w:right="0" w:firstLine="0"/>
              <w:jc w:val="left"/>
            </w:pPr>
            <w:r>
              <w:rPr>
                <w:b/>
              </w:rPr>
              <w:t xml:space="preserve">Lisa Sarikaya </w:t>
            </w:r>
          </w:p>
          <w:p w14:paraId="02480CCB" w14:textId="77777777" w:rsidR="00AA34A9" w:rsidRDefault="00000000">
            <w:pPr>
              <w:spacing w:after="0" w:line="259" w:lineRule="auto"/>
              <w:ind w:left="166" w:right="0" w:firstLine="0"/>
              <w:jc w:val="left"/>
            </w:pPr>
            <w:r>
              <w:t>Chief Executive Officer</w:t>
            </w:r>
            <w:r>
              <w:rPr>
                <w:rFonts w:ascii="Times New Roman" w:eastAsia="Times New Roman" w:hAnsi="Times New Roman" w:cs="Times New Roman"/>
                <w:sz w:val="24"/>
              </w:rPr>
              <w:t xml:space="preserve"> </w:t>
            </w:r>
            <w:r>
              <w:rPr>
                <w:b/>
              </w:rPr>
              <w:t xml:space="preserve"> </w:t>
            </w:r>
          </w:p>
        </w:tc>
      </w:tr>
      <w:tr w:rsidR="00AA34A9" w14:paraId="5E4B1CF3" w14:textId="77777777">
        <w:trPr>
          <w:trHeight w:val="435"/>
        </w:trPr>
        <w:tc>
          <w:tcPr>
            <w:tcW w:w="446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502E86BA" w14:textId="77777777" w:rsidR="00AA34A9" w:rsidRDefault="00000000">
            <w:pPr>
              <w:spacing w:after="0" w:line="259" w:lineRule="auto"/>
              <w:ind w:left="107" w:right="0" w:firstLine="0"/>
              <w:jc w:val="left"/>
            </w:pPr>
            <w:r>
              <w:rPr>
                <w:b/>
                <w:color w:val="FFFFFF"/>
              </w:rPr>
              <w:t xml:space="preserve">Review Date: </w:t>
            </w:r>
          </w:p>
        </w:tc>
        <w:tc>
          <w:tcPr>
            <w:tcW w:w="2061" w:type="dxa"/>
            <w:tcBorders>
              <w:top w:val="single" w:sz="4" w:space="0" w:color="000000"/>
              <w:left w:val="single" w:sz="4" w:space="0" w:color="000000"/>
              <w:bottom w:val="single" w:sz="4" w:space="0" w:color="000000"/>
              <w:right w:val="nil"/>
            </w:tcBorders>
            <w:vAlign w:val="center"/>
          </w:tcPr>
          <w:p w14:paraId="23F35CB2" w14:textId="77777777" w:rsidR="00AA34A9" w:rsidRDefault="00000000">
            <w:pPr>
              <w:tabs>
                <w:tab w:val="center" w:pos="869"/>
              </w:tabs>
              <w:spacing w:after="0" w:line="259" w:lineRule="auto"/>
              <w:ind w:left="-4" w:right="0" w:firstLine="0"/>
              <w:jc w:val="left"/>
            </w:pPr>
            <w:r>
              <w:rPr>
                <w:b/>
              </w:rPr>
              <w:t xml:space="preserve">  </w:t>
            </w:r>
            <w:r>
              <w:rPr>
                <w:b/>
              </w:rPr>
              <w:tab/>
              <w:t xml:space="preserve">April 2027 </w:t>
            </w:r>
          </w:p>
        </w:tc>
        <w:tc>
          <w:tcPr>
            <w:tcW w:w="2400" w:type="dxa"/>
            <w:tcBorders>
              <w:top w:val="single" w:sz="4" w:space="0" w:color="000000"/>
              <w:left w:val="nil"/>
              <w:bottom w:val="single" w:sz="4" w:space="0" w:color="000000"/>
              <w:right w:val="single" w:sz="4" w:space="0" w:color="000000"/>
            </w:tcBorders>
          </w:tcPr>
          <w:p w14:paraId="4A37EB4F" w14:textId="77777777" w:rsidR="00AA34A9" w:rsidRDefault="00AA34A9">
            <w:pPr>
              <w:spacing w:after="160" w:line="259" w:lineRule="auto"/>
              <w:ind w:left="0" w:right="0" w:firstLine="0"/>
              <w:jc w:val="left"/>
            </w:pPr>
          </w:p>
        </w:tc>
      </w:tr>
    </w:tbl>
    <w:p w14:paraId="02A27BA9" w14:textId="77777777" w:rsidR="00AA34A9" w:rsidRDefault="00000000">
      <w:pPr>
        <w:spacing w:after="0" w:line="259" w:lineRule="auto"/>
        <w:ind w:left="475" w:right="0" w:firstLine="0"/>
        <w:jc w:val="left"/>
      </w:pPr>
      <w:r>
        <w:t xml:space="preserve"> </w:t>
      </w:r>
    </w:p>
    <w:tbl>
      <w:tblPr>
        <w:tblStyle w:val="TableGrid"/>
        <w:tblW w:w="8920" w:type="dxa"/>
        <w:tblInd w:w="368" w:type="dxa"/>
        <w:tblCellMar>
          <w:top w:w="12" w:type="dxa"/>
          <w:left w:w="108" w:type="dxa"/>
          <w:right w:w="115" w:type="dxa"/>
        </w:tblCellMar>
        <w:tblLook w:val="04A0" w:firstRow="1" w:lastRow="0" w:firstColumn="1" w:lastColumn="0" w:noHBand="0" w:noVBand="1"/>
      </w:tblPr>
      <w:tblGrid>
        <w:gridCol w:w="2234"/>
        <w:gridCol w:w="4866"/>
        <w:gridCol w:w="1820"/>
      </w:tblGrid>
      <w:tr w:rsidR="00AA34A9" w14:paraId="0501F051" w14:textId="77777777" w:rsidTr="00EC4440">
        <w:trPr>
          <w:trHeight w:val="290"/>
        </w:trPr>
        <w:tc>
          <w:tcPr>
            <w:tcW w:w="2234" w:type="dxa"/>
            <w:tcBorders>
              <w:top w:val="single" w:sz="4" w:space="0" w:color="000000"/>
              <w:left w:val="single" w:sz="4" w:space="0" w:color="000000"/>
              <w:bottom w:val="single" w:sz="4" w:space="0" w:color="000000"/>
              <w:right w:val="single" w:sz="4" w:space="0" w:color="000000"/>
            </w:tcBorders>
            <w:shd w:val="clear" w:color="auto" w:fill="0070C0"/>
          </w:tcPr>
          <w:p w14:paraId="2E6EACA8" w14:textId="77777777" w:rsidR="00AA34A9" w:rsidRDefault="00000000">
            <w:pPr>
              <w:spacing w:after="0" w:line="259" w:lineRule="auto"/>
              <w:ind w:left="3" w:right="0" w:firstLine="0"/>
              <w:jc w:val="center"/>
            </w:pPr>
            <w:r>
              <w:rPr>
                <w:b/>
                <w:color w:val="FFFFFF"/>
              </w:rPr>
              <w:t xml:space="preserve">Date </w:t>
            </w:r>
          </w:p>
        </w:tc>
        <w:tc>
          <w:tcPr>
            <w:tcW w:w="4866" w:type="dxa"/>
            <w:tcBorders>
              <w:top w:val="single" w:sz="4" w:space="0" w:color="000000"/>
              <w:left w:val="single" w:sz="4" w:space="0" w:color="000000"/>
              <w:bottom w:val="single" w:sz="4" w:space="0" w:color="000000"/>
              <w:right w:val="single" w:sz="4" w:space="0" w:color="000000"/>
            </w:tcBorders>
            <w:shd w:val="clear" w:color="auto" w:fill="0070C0"/>
          </w:tcPr>
          <w:p w14:paraId="66E26D97" w14:textId="77777777" w:rsidR="00AA34A9" w:rsidRDefault="00000000">
            <w:pPr>
              <w:spacing w:after="0" w:line="259" w:lineRule="auto"/>
              <w:ind w:left="4" w:right="0" w:firstLine="0"/>
              <w:jc w:val="center"/>
            </w:pPr>
            <w:r>
              <w:rPr>
                <w:b/>
                <w:color w:val="FFFFFF"/>
              </w:rPr>
              <w:t xml:space="preserve">Section Amended </w:t>
            </w:r>
          </w:p>
        </w:tc>
        <w:tc>
          <w:tcPr>
            <w:tcW w:w="1820" w:type="dxa"/>
            <w:tcBorders>
              <w:top w:val="single" w:sz="4" w:space="0" w:color="000000"/>
              <w:left w:val="single" w:sz="4" w:space="0" w:color="000000"/>
              <w:bottom w:val="single" w:sz="4" w:space="0" w:color="000000"/>
              <w:right w:val="single" w:sz="4" w:space="0" w:color="000000"/>
            </w:tcBorders>
            <w:shd w:val="clear" w:color="auto" w:fill="0070C0"/>
          </w:tcPr>
          <w:p w14:paraId="1793326B" w14:textId="77777777" w:rsidR="00AA34A9" w:rsidRDefault="00000000">
            <w:pPr>
              <w:spacing w:after="0" w:line="259" w:lineRule="auto"/>
              <w:ind w:left="7" w:right="0" w:firstLine="0"/>
              <w:jc w:val="center"/>
            </w:pPr>
            <w:r>
              <w:rPr>
                <w:b/>
                <w:color w:val="FFFFFF"/>
              </w:rPr>
              <w:t xml:space="preserve">Signature </w:t>
            </w:r>
          </w:p>
        </w:tc>
      </w:tr>
      <w:tr w:rsidR="00AA34A9" w14:paraId="3BBF106F" w14:textId="77777777" w:rsidTr="00EC4440">
        <w:trPr>
          <w:trHeight w:val="438"/>
        </w:trPr>
        <w:tc>
          <w:tcPr>
            <w:tcW w:w="2234" w:type="dxa"/>
            <w:tcBorders>
              <w:top w:val="single" w:sz="4" w:space="0" w:color="000000"/>
              <w:left w:val="single" w:sz="4" w:space="0" w:color="000000"/>
              <w:bottom w:val="single" w:sz="4" w:space="0" w:color="000000"/>
              <w:right w:val="single" w:sz="4" w:space="0" w:color="000000"/>
            </w:tcBorders>
            <w:vAlign w:val="center"/>
          </w:tcPr>
          <w:p w14:paraId="366D04CE" w14:textId="77777777" w:rsidR="00AA34A9" w:rsidRDefault="00000000">
            <w:pPr>
              <w:spacing w:after="0" w:line="259" w:lineRule="auto"/>
              <w:ind w:left="0" w:right="107" w:firstLine="0"/>
              <w:jc w:val="center"/>
            </w:pPr>
            <w:r>
              <w:t xml:space="preserve">21/03/2023 </w:t>
            </w:r>
          </w:p>
        </w:tc>
        <w:tc>
          <w:tcPr>
            <w:tcW w:w="4866" w:type="dxa"/>
            <w:tcBorders>
              <w:top w:val="single" w:sz="4" w:space="0" w:color="000000"/>
              <w:left w:val="single" w:sz="4" w:space="0" w:color="000000"/>
              <w:bottom w:val="single" w:sz="4" w:space="0" w:color="000000"/>
              <w:right w:val="single" w:sz="4" w:space="0" w:color="000000"/>
            </w:tcBorders>
            <w:vAlign w:val="center"/>
          </w:tcPr>
          <w:p w14:paraId="0F5E2137" w14:textId="77777777" w:rsidR="00AA34A9" w:rsidRDefault="00000000">
            <w:pPr>
              <w:spacing w:after="0" w:line="259" w:lineRule="auto"/>
              <w:ind w:left="0" w:right="0" w:firstLine="0"/>
              <w:jc w:val="left"/>
            </w:pPr>
            <w:r>
              <w:t xml:space="preserve">TSB Policy Adopted – v16 </w:t>
            </w:r>
          </w:p>
        </w:tc>
        <w:tc>
          <w:tcPr>
            <w:tcW w:w="1820" w:type="dxa"/>
            <w:tcBorders>
              <w:top w:val="single" w:sz="4" w:space="0" w:color="000000"/>
              <w:left w:val="single" w:sz="4" w:space="0" w:color="000000"/>
              <w:bottom w:val="single" w:sz="4" w:space="0" w:color="000000"/>
              <w:right w:val="single" w:sz="4" w:space="0" w:color="000000"/>
            </w:tcBorders>
            <w:vAlign w:val="center"/>
          </w:tcPr>
          <w:p w14:paraId="292CEE4F" w14:textId="77777777" w:rsidR="00AA34A9" w:rsidRDefault="00000000">
            <w:pPr>
              <w:spacing w:after="0" w:line="259" w:lineRule="auto"/>
              <w:ind w:left="0" w:right="101" w:firstLine="0"/>
              <w:jc w:val="center"/>
            </w:pPr>
            <w:r>
              <w:t xml:space="preserve">S. Cope </w:t>
            </w:r>
          </w:p>
        </w:tc>
      </w:tr>
      <w:tr w:rsidR="00AA34A9" w14:paraId="32CC1D82" w14:textId="77777777" w:rsidTr="00EC4440">
        <w:trPr>
          <w:trHeight w:val="468"/>
        </w:trPr>
        <w:tc>
          <w:tcPr>
            <w:tcW w:w="2234" w:type="dxa"/>
            <w:tcBorders>
              <w:top w:val="single" w:sz="4" w:space="0" w:color="000000"/>
              <w:left w:val="single" w:sz="4" w:space="0" w:color="000000"/>
              <w:bottom w:val="single" w:sz="4" w:space="0" w:color="000000"/>
              <w:right w:val="single" w:sz="4" w:space="0" w:color="000000"/>
            </w:tcBorders>
            <w:vAlign w:val="center"/>
          </w:tcPr>
          <w:p w14:paraId="2BE653F5" w14:textId="77777777" w:rsidR="00AA34A9" w:rsidRDefault="00000000">
            <w:pPr>
              <w:spacing w:after="0" w:line="259" w:lineRule="auto"/>
              <w:ind w:left="0" w:right="108" w:firstLine="0"/>
              <w:jc w:val="center"/>
            </w:pPr>
            <w:r>
              <w:t xml:space="preserve">7/11/2023 </w:t>
            </w:r>
          </w:p>
        </w:tc>
        <w:tc>
          <w:tcPr>
            <w:tcW w:w="4866" w:type="dxa"/>
            <w:tcBorders>
              <w:top w:val="single" w:sz="4" w:space="0" w:color="000000"/>
              <w:left w:val="single" w:sz="4" w:space="0" w:color="000000"/>
              <w:bottom w:val="single" w:sz="4" w:space="0" w:color="000000"/>
              <w:right w:val="single" w:sz="4" w:space="0" w:color="000000"/>
            </w:tcBorders>
          </w:tcPr>
          <w:p w14:paraId="3E2FAB7B" w14:textId="77777777" w:rsidR="00AA34A9" w:rsidRDefault="00000000">
            <w:pPr>
              <w:spacing w:after="0" w:line="259" w:lineRule="auto"/>
              <w:ind w:left="0" w:right="0" w:firstLine="0"/>
              <w:jc w:val="left"/>
            </w:pPr>
            <w:r>
              <w:t xml:space="preserve">Updated Legal Framework / Updated Emergency procedures  </w:t>
            </w:r>
          </w:p>
        </w:tc>
        <w:tc>
          <w:tcPr>
            <w:tcW w:w="1820" w:type="dxa"/>
            <w:tcBorders>
              <w:top w:val="single" w:sz="4" w:space="0" w:color="000000"/>
              <w:left w:val="single" w:sz="4" w:space="0" w:color="000000"/>
              <w:bottom w:val="single" w:sz="4" w:space="0" w:color="000000"/>
              <w:right w:val="single" w:sz="4" w:space="0" w:color="000000"/>
            </w:tcBorders>
            <w:vAlign w:val="center"/>
          </w:tcPr>
          <w:p w14:paraId="45D2607B" w14:textId="77777777" w:rsidR="00AA34A9" w:rsidRDefault="00000000">
            <w:pPr>
              <w:spacing w:after="0" w:line="259" w:lineRule="auto"/>
              <w:ind w:left="0" w:right="101" w:firstLine="0"/>
              <w:jc w:val="center"/>
            </w:pPr>
            <w:r>
              <w:t xml:space="preserve">S. Cope </w:t>
            </w:r>
          </w:p>
        </w:tc>
      </w:tr>
      <w:tr w:rsidR="00AA34A9" w14:paraId="52B3A2EE" w14:textId="77777777" w:rsidTr="00EC4440">
        <w:trPr>
          <w:trHeight w:val="437"/>
        </w:trPr>
        <w:tc>
          <w:tcPr>
            <w:tcW w:w="2234" w:type="dxa"/>
            <w:tcBorders>
              <w:top w:val="single" w:sz="4" w:space="0" w:color="000000"/>
              <w:left w:val="single" w:sz="4" w:space="0" w:color="000000"/>
              <w:bottom w:val="single" w:sz="4" w:space="0" w:color="000000"/>
              <w:right w:val="single" w:sz="4" w:space="0" w:color="000000"/>
            </w:tcBorders>
            <w:vAlign w:val="center"/>
          </w:tcPr>
          <w:p w14:paraId="5B94E15C" w14:textId="2BA54612" w:rsidR="00AA34A9" w:rsidRDefault="00D0495E">
            <w:pPr>
              <w:spacing w:after="0" w:line="259" w:lineRule="auto"/>
              <w:ind w:left="0" w:right="47" w:firstLine="0"/>
              <w:jc w:val="center"/>
            </w:pPr>
            <w:r>
              <w:t xml:space="preserve">3/7/2025 </w:t>
            </w:r>
          </w:p>
        </w:tc>
        <w:tc>
          <w:tcPr>
            <w:tcW w:w="4866" w:type="dxa"/>
            <w:tcBorders>
              <w:top w:val="single" w:sz="4" w:space="0" w:color="000000"/>
              <w:left w:val="single" w:sz="4" w:space="0" w:color="000000"/>
              <w:bottom w:val="single" w:sz="4" w:space="0" w:color="000000"/>
              <w:right w:val="single" w:sz="4" w:space="0" w:color="000000"/>
            </w:tcBorders>
            <w:vAlign w:val="center"/>
          </w:tcPr>
          <w:p w14:paraId="79967E27" w14:textId="521F273D" w:rsidR="00AA34A9" w:rsidRDefault="00D0495E" w:rsidP="00D0495E">
            <w:pPr>
              <w:spacing w:after="0" w:line="259" w:lineRule="auto"/>
              <w:ind w:left="131" w:right="0" w:firstLine="0"/>
              <w:jc w:val="left"/>
            </w:pPr>
            <w:r>
              <w:t xml:space="preserve">Updated list of Academy first aiders </w:t>
            </w:r>
          </w:p>
        </w:tc>
        <w:tc>
          <w:tcPr>
            <w:tcW w:w="1820" w:type="dxa"/>
            <w:tcBorders>
              <w:top w:val="single" w:sz="4" w:space="0" w:color="000000"/>
              <w:left w:val="single" w:sz="4" w:space="0" w:color="000000"/>
              <w:bottom w:val="single" w:sz="4" w:space="0" w:color="000000"/>
              <w:right w:val="single" w:sz="4" w:space="0" w:color="000000"/>
            </w:tcBorders>
            <w:vAlign w:val="center"/>
          </w:tcPr>
          <w:p w14:paraId="1D72A86A" w14:textId="4DBB6721" w:rsidR="00AA34A9" w:rsidRDefault="00D0495E">
            <w:pPr>
              <w:spacing w:after="0" w:line="259" w:lineRule="auto"/>
              <w:ind w:left="0" w:right="46" w:firstLine="0"/>
              <w:jc w:val="center"/>
            </w:pPr>
            <w:r>
              <w:t xml:space="preserve">M. Taylor </w:t>
            </w:r>
          </w:p>
        </w:tc>
      </w:tr>
      <w:tr w:rsidR="00EC4440" w14:paraId="7C8033C8" w14:textId="77777777" w:rsidTr="00EC4440">
        <w:trPr>
          <w:trHeight w:val="434"/>
        </w:trPr>
        <w:tc>
          <w:tcPr>
            <w:tcW w:w="2234" w:type="dxa"/>
            <w:tcBorders>
              <w:top w:val="single" w:sz="4" w:space="0" w:color="000000"/>
              <w:left w:val="single" w:sz="4" w:space="0" w:color="000000"/>
              <w:bottom w:val="single" w:sz="4" w:space="0" w:color="000000"/>
              <w:right w:val="single" w:sz="4" w:space="0" w:color="000000"/>
            </w:tcBorders>
            <w:vAlign w:val="center"/>
          </w:tcPr>
          <w:p w14:paraId="507E55AF" w14:textId="21EED08D" w:rsidR="00EC4440" w:rsidRDefault="00EC4440" w:rsidP="00EC4440">
            <w:pPr>
              <w:spacing w:after="0" w:line="259" w:lineRule="auto"/>
              <w:ind w:left="0" w:right="47" w:firstLine="0"/>
              <w:jc w:val="center"/>
            </w:pPr>
            <w:r>
              <w:t>7</w:t>
            </w:r>
            <w:r>
              <w:t>/</w:t>
            </w:r>
            <w:r>
              <w:t>9</w:t>
            </w:r>
            <w:r>
              <w:t>/202</w:t>
            </w:r>
            <w:r>
              <w:t>6</w:t>
            </w:r>
            <w:r>
              <w:t xml:space="preserve"> </w:t>
            </w:r>
          </w:p>
        </w:tc>
        <w:tc>
          <w:tcPr>
            <w:tcW w:w="4866" w:type="dxa"/>
            <w:tcBorders>
              <w:top w:val="single" w:sz="4" w:space="0" w:color="000000"/>
              <w:left w:val="single" w:sz="4" w:space="0" w:color="000000"/>
              <w:bottom w:val="single" w:sz="4" w:space="0" w:color="000000"/>
              <w:right w:val="single" w:sz="4" w:space="0" w:color="000000"/>
            </w:tcBorders>
            <w:vAlign w:val="center"/>
          </w:tcPr>
          <w:p w14:paraId="19A9F085" w14:textId="0000C301" w:rsidR="00EC4440" w:rsidRDefault="00EC4440" w:rsidP="00EC4440">
            <w:pPr>
              <w:spacing w:after="0" w:line="259" w:lineRule="auto"/>
              <w:ind w:left="131" w:right="0" w:firstLine="0"/>
              <w:jc w:val="center"/>
            </w:pPr>
            <w:r>
              <w:t xml:space="preserve">Updated list of Academy first aiders </w:t>
            </w:r>
          </w:p>
        </w:tc>
        <w:tc>
          <w:tcPr>
            <w:tcW w:w="1820" w:type="dxa"/>
            <w:tcBorders>
              <w:top w:val="single" w:sz="4" w:space="0" w:color="000000"/>
              <w:left w:val="single" w:sz="4" w:space="0" w:color="000000"/>
              <w:bottom w:val="single" w:sz="4" w:space="0" w:color="000000"/>
              <w:right w:val="single" w:sz="4" w:space="0" w:color="000000"/>
            </w:tcBorders>
            <w:vAlign w:val="center"/>
          </w:tcPr>
          <w:p w14:paraId="277CDEE8" w14:textId="65A94DC0" w:rsidR="00EC4440" w:rsidRDefault="00EC4440" w:rsidP="00EC4440">
            <w:pPr>
              <w:spacing w:after="0" w:line="259" w:lineRule="auto"/>
              <w:ind w:left="0" w:right="46" w:firstLine="0"/>
              <w:jc w:val="center"/>
            </w:pPr>
            <w:r>
              <w:t xml:space="preserve">M. Taylor </w:t>
            </w:r>
          </w:p>
        </w:tc>
      </w:tr>
      <w:tr w:rsidR="00AA34A9" w14:paraId="36DCFE91" w14:textId="77777777" w:rsidTr="00EC4440">
        <w:trPr>
          <w:trHeight w:val="434"/>
        </w:trPr>
        <w:tc>
          <w:tcPr>
            <w:tcW w:w="2234" w:type="dxa"/>
            <w:tcBorders>
              <w:top w:val="single" w:sz="4" w:space="0" w:color="000000"/>
              <w:left w:val="single" w:sz="4" w:space="0" w:color="000000"/>
              <w:bottom w:val="single" w:sz="4" w:space="0" w:color="000000"/>
              <w:right w:val="single" w:sz="4" w:space="0" w:color="000000"/>
            </w:tcBorders>
            <w:vAlign w:val="center"/>
          </w:tcPr>
          <w:p w14:paraId="5D4F8720" w14:textId="77777777" w:rsidR="00AA34A9" w:rsidRDefault="00000000">
            <w:pPr>
              <w:spacing w:after="0" w:line="259" w:lineRule="auto"/>
              <w:ind w:left="0" w:right="47" w:firstLine="0"/>
              <w:jc w:val="center"/>
            </w:pPr>
            <w:r>
              <w:t xml:space="preserve"> </w:t>
            </w:r>
          </w:p>
        </w:tc>
        <w:tc>
          <w:tcPr>
            <w:tcW w:w="4866" w:type="dxa"/>
            <w:tcBorders>
              <w:top w:val="single" w:sz="4" w:space="0" w:color="000000"/>
              <w:left w:val="single" w:sz="4" w:space="0" w:color="000000"/>
              <w:bottom w:val="single" w:sz="4" w:space="0" w:color="000000"/>
              <w:right w:val="single" w:sz="4" w:space="0" w:color="000000"/>
            </w:tcBorders>
            <w:vAlign w:val="center"/>
          </w:tcPr>
          <w:p w14:paraId="4EFFC00C" w14:textId="77777777" w:rsidR="00AA34A9" w:rsidRDefault="00000000">
            <w:pPr>
              <w:spacing w:after="0" w:line="259" w:lineRule="auto"/>
              <w:ind w:left="131" w:right="0" w:firstLine="0"/>
              <w:jc w:val="center"/>
            </w:pPr>
            <w:r>
              <w:t xml:space="preserve"> </w:t>
            </w:r>
          </w:p>
        </w:tc>
        <w:tc>
          <w:tcPr>
            <w:tcW w:w="1820" w:type="dxa"/>
            <w:tcBorders>
              <w:top w:val="single" w:sz="4" w:space="0" w:color="000000"/>
              <w:left w:val="single" w:sz="4" w:space="0" w:color="000000"/>
              <w:bottom w:val="single" w:sz="4" w:space="0" w:color="000000"/>
              <w:right w:val="single" w:sz="4" w:space="0" w:color="000000"/>
            </w:tcBorders>
            <w:vAlign w:val="center"/>
          </w:tcPr>
          <w:p w14:paraId="44777C01" w14:textId="77777777" w:rsidR="00AA34A9" w:rsidRDefault="00000000">
            <w:pPr>
              <w:spacing w:after="0" w:line="259" w:lineRule="auto"/>
              <w:ind w:left="0" w:right="46" w:firstLine="0"/>
              <w:jc w:val="center"/>
            </w:pPr>
            <w:r>
              <w:t xml:space="preserve"> </w:t>
            </w:r>
          </w:p>
        </w:tc>
      </w:tr>
      <w:tr w:rsidR="00AA34A9" w14:paraId="24DB13FF" w14:textId="77777777" w:rsidTr="00EC4440">
        <w:trPr>
          <w:trHeight w:val="435"/>
        </w:trPr>
        <w:tc>
          <w:tcPr>
            <w:tcW w:w="2234" w:type="dxa"/>
            <w:tcBorders>
              <w:top w:val="single" w:sz="4" w:space="0" w:color="000000"/>
              <w:left w:val="single" w:sz="4" w:space="0" w:color="000000"/>
              <w:bottom w:val="single" w:sz="4" w:space="0" w:color="000000"/>
              <w:right w:val="single" w:sz="4" w:space="0" w:color="000000"/>
            </w:tcBorders>
            <w:vAlign w:val="center"/>
          </w:tcPr>
          <w:p w14:paraId="571ED019" w14:textId="77777777" w:rsidR="00AA34A9" w:rsidRDefault="00000000">
            <w:pPr>
              <w:spacing w:after="0" w:line="259" w:lineRule="auto"/>
              <w:ind w:left="0" w:right="47" w:firstLine="0"/>
              <w:jc w:val="center"/>
            </w:pPr>
            <w:r>
              <w:t xml:space="preserve"> </w:t>
            </w:r>
          </w:p>
        </w:tc>
        <w:tc>
          <w:tcPr>
            <w:tcW w:w="4866" w:type="dxa"/>
            <w:tcBorders>
              <w:top w:val="single" w:sz="4" w:space="0" w:color="000000"/>
              <w:left w:val="single" w:sz="4" w:space="0" w:color="000000"/>
              <w:bottom w:val="single" w:sz="4" w:space="0" w:color="000000"/>
              <w:right w:val="single" w:sz="4" w:space="0" w:color="000000"/>
            </w:tcBorders>
            <w:vAlign w:val="center"/>
          </w:tcPr>
          <w:p w14:paraId="54223D9A" w14:textId="77777777" w:rsidR="00AA34A9" w:rsidRDefault="00000000">
            <w:pPr>
              <w:spacing w:after="0" w:line="259" w:lineRule="auto"/>
              <w:ind w:left="131" w:right="0" w:firstLine="0"/>
              <w:jc w:val="center"/>
            </w:pPr>
            <w:r>
              <w:t xml:space="preserve"> </w:t>
            </w:r>
          </w:p>
        </w:tc>
        <w:tc>
          <w:tcPr>
            <w:tcW w:w="1820" w:type="dxa"/>
            <w:tcBorders>
              <w:top w:val="single" w:sz="4" w:space="0" w:color="000000"/>
              <w:left w:val="single" w:sz="4" w:space="0" w:color="000000"/>
              <w:bottom w:val="single" w:sz="4" w:space="0" w:color="000000"/>
              <w:right w:val="single" w:sz="4" w:space="0" w:color="000000"/>
            </w:tcBorders>
            <w:vAlign w:val="center"/>
          </w:tcPr>
          <w:p w14:paraId="40A213B6" w14:textId="77777777" w:rsidR="00AA34A9" w:rsidRDefault="00000000">
            <w:pPr>
              <w:spacing w:after="0" w:line="259" w:lineRule="auto"/>
              <w:ind w:left="0" w:right="46" w:firstLine="0"/>
              <w:jc w:val="center"/>
            </w:pPr>
            <w:r>
              <w:t xml:space="preserve"> </w:t>
            </w:r>
          </w:p>
        </w:tc>
      </w:tr>
    </w:tbl>
    <w:p w14:paraId="039AE02D" w14:textId="77777777" w:rsidR="00AA34A9" w:rsidRDefault="00000000">
      <w:pPr>
        <w:spacing w:after="35" w:line="259" w:lineRule="auto"/>
        <w:ind w:left="902" w:right="0" w:firstLine="0"/>
        <w:jc w:val="left"/>
      </w:pPr>
      <w:r>
        <w:rPr>
          <w:rFonts w:ascii="Calibri" w:eastAsia="Calibri" w:hAnsi="Calibri" w:cs="Calibri"/>
        </w:rPr>
        <w:t xml:space="preserve"> </w:t>
      </w:r>
    </w:p>
    <w:p w14:paraId="6796DD36" w14:textId="77777777" w:rsidR="00AA34A9" w:rsidRDefault="00000000">
      <w:pPr>
        <w:spacing w:after="158" w:line="259" w:lineRule="auto"/>
        <w:ind w:left="427" w:right="0" w:firstLine="0"/>
        <w:jc w:val="left"/>
      </w:pPr>
      <w:r>
        <w:rPr>
          <w:sz w:val="22"/>
        </w:rPr>
        <w:t xml:space="preserve"> </w:t>
      </w:r>
    </w:p>
    <w:p w14:paraId="21B149AB" w14:textId="77777777" w:rsidR="00AA34A9" w:rsidRDefault="00000000">
      <w:pPr>
        <w:spacing w:after="158" w:line="259" w:lineRule="auto"/>
        <w:ind w:left="427" w:right="0" w:firstLine="0"/>
        <w:jc w:val="left"/>
      </w:pPr>
      <w:r>
        <w:rPr>
          <w:sz w:val="22"/>
        </w:rPr>
        <w:t xml:space="preserve"> </w:t>
      </w:r>
    </w:p>
    <w:p w14:paraId="2963F1ED" w14:textId="77777777" w:rsidR="00AA34A9" w:rsidRDefault="00000000">
      <w:pPr>
        <w:spacing w:after="264" w:line="259" w:lineRule="auto"/>
        <w:ind w:left="427" w:right="0" w:firstLine="0"/>
        <w:jc w:val="left"/>
      </w:pPr>
      <w:r>
        <w:rPr>
          <w:sz w:val="22"/>
        </w:rPr>
        <w:t xml:space="preserve"> </w:t>
      </w:r>
    </w:p>
    <w:p w14:paraId="7A44CB8A" w14:textId="77777777" w:rsidR="00AA34A9" w:rsidRDefault="00000000">
      <w:pPr>
        <w:spacing w:after="0" w:line="259" w:lineRule="auto"/>
        <w:ind w:left="427" w:right="0" w:firstLine="0"/>
        <w:jc w:val="left"/>
      </w:pPr>
      <w:r>
        <w:rPr>
          <w:rFonts w:ascii="Calibri" w:eastAsia="Calibri" w:hAnsi="Calibri" w:cs="Calibri"/>
          <w:b/>
          <w:color w:val="0070C0"/>
          <w:sz w:val="52"/>
        </w:rPr>
        <w:t xml:space="preserve"> </w:t>
      </w:r>
      <w:r>
        <w:rPr>
          <w:rFonts w:ascii="Calibri" w:eastAsia="Calibri" w:hAnsi="Calibri" w:cs="Calibri"/>
          <w:b/>
          <w:color w:val="0070C0"/>
          <w:sz w:val="52"/>
        </w:rPr>
        <w:tab/>
      </w:r>
      <w:r>
        <w:rPr>
          <w:rFonts w:ascii="Calibri" w:eastAsia="Calibri" w:hAnsi="Calibri" w:cs="Calibri"/>
          <w:sz w:val="22"/>
        </w:rPr>
        <w:t xml:space="preserve"> </w:t>
      </w:r>
    </w:p>
    <w:p w14:paraId="3C41610C" w14:textId="77777777" w:rsidR="00AA34A9" w:rsidRDefault="00000000">
      <w:pPr>
        <w:spacing w:after="0" w:line="259" w:lineRule="auto"/>
        <w:ind w:left="4287" w:right="0" w:firstLine="0"/>
        <w:jc w:val="left"/>
      </w:pPr>
      <w:r>
        <w:rPr>
          <w:noProof/>
        </w:rPr>
        <w:drawing>
          <wp:inline distT="0" distB="0" distL="0" distR="0" wp14:anchorId="6FEA2EA5" wp14:editId="060C5C97">
            <wp:extent cx="685064" cy="899795"/>
            <wp:effectExtent l="0" t="0" r="0" b="0"/>
            <wp:docPr id="1486" name="Picture 1486"/>
            <wp:cNvGraphicFramePr/>
            <a:graphic xmlns:a="http://schemas.openxmlformats.org/drawingml/2006/main">
              <a:graphicData uri="http://schemas.openxmlformats.org/drawingml/2006/picture">
                <pic:pic xmlns:pic="http://schemas.openxmlformats.org/drawingml/2006/picture">
                  <pic:nvPicPr>
                    <pic:cNvPr id="1486" name="Picture 1486"/>
                    <pic:cNvPicPr/>
                  </pic:nvPicPr>
                  <pic:blipFill>
                    <a:blip r:embed="rId25"/>
                    <a:stretch>
                      <a:fillRect/>
                    </a:stretch>
                  </pic:blipFill>
                  <pic:spPr>
                    <a:xfrm>
                      <a:off x="0" y="0"/>
                      <a:ext cx="685064" cy="899795"/>
                    </a:xfrm>
                    <a:prstGeom prst="rect">
                      <a:avLst/>
                    </a:prstGeom>
                  </pic:spPr>
                </pic:pic>
              </a:graphicData>
            </a:graphic>
          </wp:inline>
        </w:drawing>
      </w:r>
    </w:p>
    <w:p w14:paraId="3334E333" w14:textId="77777777" w:rsidR="00AA34A9" w:rsidRDefault="00000000">
      <w:pPr>
        <w:spacing w:after="162" w:line="259" w:lineRule="auto"/>
        <w:ind w:left="0" w:right="4289" w:firstLine="0"/>
        <w:jc w:val="left"/>
      </w:pPr>
      <w:r>
        <w:rPr>
          <w:b/>
          <w:color w:val="0070C0"/>
          <w:sz w:val="28"/>
        </w:rPr>
        <w:t xml:space="preserve"> </w:t>
      </w:r>
    </w:p>
    <w:sdt>
      <w:sdtPr>
        <w:id w:val="604537629"/>
        <w:docPartObj>
          <w:docPartGallery w:val="Table of Contents"/>
        </w:docPartObj>
      </w:sdtPr>
      <w:sdtContent>
        <w:p w14:paraId="0EFCED34" w14:textId="77777777" w:rsidR="00AA34A9" w:rsidRDefault="00000000">
          <w:pPr>
            <w:spacing w:after="0" w:line="259" w:lineRule="auto"/>
            <w:ind w:left="0" w:right="3" w:firstLine="0"/>
            <w:jc w:val="center"/>
          </w:pPr>
          <w:r>
            <w:rPr>
              <w:b/>
              <w:color w:val="0070C0"/>
              <w:sz w:val="28"/>
            </w:rPr>
            <w:t xml:space="preserve">Contents </w:t>
          </w:r>
        </w:p>
        <w:p w14:paraId="182496EB" w14:textId="77777777" w:rsidR="00AA34A9" w:rsidRDefault="00000000">
          <w:pPr>
            <w:spacing w:after="38" w:line="259" w:lineRule="auto"/>
            <w:ind w:left="78" w:right="0" w:firstLine="0"/>
            <w:jc w:val="center"/>
          </w:pPr>
          <w:r>
            <w:rPr>
              <w:b/>
              <w:color w:val="0070C0"/>
              <w:sz w:val="28"/>
            </w:rPr>
            <w:t xml:space="preserve"> </w:t>
          </w:r>
        </w:p>
        <w:p w14:paraId="4EBE8398" w14:textId="77777777" w:rsidR="00AA34A9" w:rsidRDefault="00000000">
          <w:pPr>
            <w:pStyle w:val="TOC1"/>
            <w:tabs>
              <w:tab w:val="right" w:leader="dot" w:pos="9655"/>
            </w:tabs>
          </w:pPr>
          <w:r>
            <w:fldChar w:fldCharType="begin"/>
          </w:r>
          <w:r>
            <w:instrText xml:space="preserve"> TOC \o "1-1" \h \z \u </w:instrText>
          </w:r>
          <w:r>
            <w:fldChar w:fldCharType="separate"/>
          </w:r>
          <w:hyperlink w:anchor="_Toc15130">
            <w:r w:rsidR="00AA34A9">
              <w:t>Statement of intent</w:t>
            </w:r>
            <w:r w:rsidR="00AA34A9">
              <w:tab/>
            </w:r>
            <w:r w:rsidR="00AA34A9">
              <w:fldChar w:fldCharType="begin"/>
            </w:r>
            <w:r w:rsidR="00AA34A9">
              <w:instrText>PAGEREF _Toc15130 \h</w:instrText>
            </w:r>
            <w:r w:rsidR="00AA34A9">
              <w:fldChar w:fldCharType="separate"/>
            </w:r>
            <w:r w:rsidR="00AA34A9">
              <w:t xml:space="preserve">4 </w:t>
            </w:r>
            <w:r w:rsidR="00AA34A9">
              <w:fldChar w:fldCharType="end"/>
            </w:r>
          </w:hyperlink>
        </w:p>
        <w:p w14:paraId="7DCB5055" w14:textId="77777777" w:rsidR="00AA34A9" w:rsidRDefault="00AA34A9">
          <w:pPr>
            <w:pStyle w:val="TOC1"/>
            <w:tabs>
              <w:tab w:val="right" w:leader="dot" w:pos="9655"/>
            </w:tabs>
          </w:pPr>
          <w:hyperlink w:anchor="_Toc15131">
            <w:r>
              <w:t>1.</w:t>
            </w:r>
            <w:r>
              <w:rPr>
                <w:rFonts w:ascii="Calibri" w:eastAsia="Calibri" w:hAnsi="Calibri" w:cs="Calibri"/>
              </w:rPr>
              <w:t xml:space="preserve">  </w:t>
            </w:r>
            <w:r>
              <w:t>Legal framework</w:t>
            </w:r>
            <w:r>
              <w:tab/>
            </w:r>
            <w:r>
              <w:fldChar w:fldCharType="begin"/>
            </w:r>
            <w:r>
              <w:instrText>PAGEREF _Toc15131 \h</w:instrText>
            </w:r>
            <w:r>
              <w:fldChar w:fldCharType="separate"/>
            </w:r>
            <w:r>
              <w:t xml:space="preserve">5 </w:t>
            </w:r>
            <w:r>
              <w:fldChar w:fldCharType="end"/>
            </w:r>
          </w:hyperlink>
        </w:p>
        <w:p w14:paraId="7BD5BF37" w14:textId="77777777" w:rsidR="00AA34A9" w:rsidRDefault="00AA34A9">
          <w:pPr>
            <w:pStyle w:val="TOC1"/>
            <w:tabs>
              <w:tab w:val="right" w:leader="dot" w:pos="9655"/>
            </w:tabs>
          </w:pPr>
          <w:hyperlink w:anchor="_Toc15132">
            <w:r>
              <w:t>2.</w:t>
            </w:r>
            <w:r>
              <w:rPr>
                <w:rFonts w:ascii="Calibri" w:eastAsia="Calibri" w:hAnsi="Calibri" w:cs="Calibri"/>
              </w:rPr>
              <w:t xml:space="preserve">  </w:t>
            </w:r>
            <w:r>
              <w:t>Roles and responsibilities</w:t>
            </w:r>
            <w:r>
              <w:tab/>
            </w:r>
            <w:r>
              <w:fldChar w:fldCharType="begin"/>
            </w:r>
            <w:r>
              <w:instrText>PAGEREF _Toc15132 \h</w:instrText>
            </w:r>
            <w:r>
              <w:fldChar w:fldCharType="separate"/>
            </w:r>
            <w:r>
              <w:t xml:space="preserve">5 </w:t>
            </w:r>
            <w:r>
              <w:fldChar w:fldCharType="end"/>
            </w:r>
          </w:hyperlink>
        </w:p>
        <w:p w14:paraId="5215A83A" w14:textId="77777777" w:rsidR="00AA34A9" w:rsidRDefault="00AA34A9">
          <w:pPr>
            <w:pStyle w:val="TOC1"/>
            <w:tabs>
              <w:tab w:val="right" w:leader="dot" w:pos="9655"/>
            </w:tabs>
          </w:pPr>
          <w:hyperlink w:anchor="_Toc15133">
            <w:r>
              <w:t>3.</w:t>
            </w:r>
            <w:r>
              <w:rPr>
                <w:rFonts w:ascii="Calibri" w:eastAsia="Calibri" w:hAnsi="Calibri" w:cs="Calibri"/>
              </w:rPr>
              <w:t xml:space="preserve">  </w:t>
            </w:r>
            <w:r>
              <w:t>First aid provision</w:t>
            </w:r>
            <w:r>
              <w:tab/>
            </w:r>
            <w:r>
              <w:fldChar w:fldCharType="begin"/>
            </w:r>
            <w:r>
              <w:instrText>PAGEREF _Toc15133 \h</w:instrText>
            </w:r>
            <w:r>
              <w:fldChar w:fldCharType="separate"/>
            </w:r>
            <w:r>
              <w:t xml:space="preserve">6 </w:t>
            </w:r>
            <w:r>
              <w:fldChar w:fldCharType="end"/>
            </w:r>
          </w:hyperlink>
        </w:p>
        <w:p w14:paraId="23E38DAB" w14:textId="77777777" w:rsidR="00AA34A9" w:rsidRDefault="00AA34A9">
          <w:pPr>
            <w:pStyle w:val="TOC1"/>
            <w:tabs>
              <w:tab w:val="right" w:leader="dot" w:pos="9655"/>
            </w:tabs>
          </w:pPr>
          <w:hyperlink w:anchor="_Toc15134">
            <w:r>
              <w:t>4.</w:t>
            </w:r>
            <w:r>
              <w:rPr>
                <w:rFonts w:ascii="Calibri" w:eastAsia="Calibri" w:hAnsi="Calibri" w:cs="Calibri"/>
              </w:rPr>
              <w:t xml:space="preserve">  </w:t>
            </w:r>
            <w:r>
              <w:t>First aiders and appointed persons</w:t>
            </w:r>
            <w:r>
              <w:tab/>
            </w:r>
            <w:r>
              <w:fldChar w:fldCharType="begin"/>
            </w:r>
            <w:r>
              <w:instrText>PAGEREF _Toc15134 \h</w:instrText>
            </w:r>
            <w:r>
              <w:fldChar w:fldCharType="separate"/>
            </w:r>
            <w:r>
              <w:t xml:space="preserve">7 </w:t>
            </w:r>
            <w:r>
              <w:fldChar w:fldCharType="end"/>
            </w:r>
          </w:hyperlink>
        </w:p>
        <w:p w14:paraId="6BBE8F5E" w14:textId="77777777" w:rsidR="00AA34A9" w:rsidRDefault="00AA34A9">
          <w:pPr>
            <w:pStyle w:val="TOC1"/>
            <w:tabs>
              <w:tab w:val="right" w:leader="dot" w:pos="9655"/>
            </w:tabs>
          </w:pPr>
          <w:hyperlink w:anchor="_Toc15135">
            <w:r>
              <w:t>5.</w:t>
            </w:r>
            <w:r>
              <w:rPr>
                <w:rFonts w:ascii="Calibri" w:eastAsia="Calibri" w:hAnsi="Calibri" w:cs="Calibri"/>
              </w:rPr>
              <w:t xml:space="preserve">  </w:t>
            </w:r>
            <w:r>
              <w:t>Automated external defibrillators (AEDs)</w:t>
            </w:r>
            <w:r>
              <w:tab/>
            </w:r>
            <w:r>
              <w:fldChar w:fldCharType="begin"/>
            </w:r>
            <w:r>
              <w:instrText>PAGEREF _Toc15135 \h</w:instrText>
            </w:r>
            <w:r>
              <w:fldChar w:fldCharType="separate"/>
            </w:r>
            <w:r>
              <w:t xml:space="preserve">8 </w:t>
            </w:r>
            <w:r>
              <w:fldChar w:fldCharType="end"/>
            </w:r>
          </w:hyperlink>
        </w:p>
        <w:p w14:paraId="088EF679" w14:textId="77777777" w:rsidR="00AA34A9" w:rsidRDefault="00AA34A9">
          <w:pPr>
            <w:pStyle w:val="TOC1"/>
            <w:tabs>
              <w:tab w:val="right" w:leader="dot" w:pos="9655"/>
            </w:tabs>
          </w:pPr>
          <w:hyperlink w:anchor="_Toc15136">
            <w:r>
              <w:t>6.</w:t>
            </w:r>
            <w:r>
              <w:rPr>
                <w:rFonts w:ascii="Calibri" w:eastAsia="Calibri" w:hAnsi="Calibri" w:cs="Calibri"/>
              </w:rPr>
              <w:t xml:space="preserve">  </w:t>
            </w:r>
            <w:r>
              <w:t>Emergency procedures</w:t>
            </w:r>
            <w:r>
              <w:tab/>
            </w:r>
            <w:r>
              <w:fldChar w:fldCharType="begin"/>
            </w:r>
            <w:r>
              <w:instrText>PAGEREF _Toc15136 \h</w:instrText>
            </w:r>
            <w:r>
              <w:fldChar w:fldCharType="separate"/>
            </w:r>
            <w:r>
              <w:t xml:space="preserve">8 </w:t>
            </w:r>
            <w:r>
              <w:fldChar w:fldCharType="end"/>
            </w:r>
          </w:hyperlink>
        </w:p>
        <w:p w14:paraId="6F923408" w14:textId="77777777" w:rsidR="00AA34A9" w:rsidRDefault="00AA34A9">
          <w:pPr>
            <w:pStyle w:val="TOC1"/>
            <w:tabs>
              <w:tab w:val="right" w:leader="dot" w:pos="9655"/>
            </w:tabs>
          </w:pPr>
          <w:hyperlink w:anchor="_Toc15137">
            <w:r>
              <w:t>7.</w:t>
            </w:r>
            <w:r>
              <w:rPr>
                <w:rFonts w:ascii="Calibri" w:eastAsia="Calibri" w:hAnsi="Calibri" w:cs="Calibri"/>
              </w:rPr>
              <w:t xml:space="preserve">  </w:t>
            </w:r>
            <w:r>
              <w:t>Reporting accidents and record keeping</w:t>
            </w:r>
            <w:r>
              <w:tab/>
            </w:r>
            <w:r>
              <w:fldChar w:fldCharType="begin"/>
            </w:r>
            <w:r>
              <w:instrText>PAGEREF _Toc15137 \h</w:instrText>
            </w:r>
            <w:r>
              <w:fldChar w:fldCharType="separate"/>
            </w:r>
            <w:r>
              <w:t xml:space="preserve">9 </w:t>
            </w:r>
            <w:r>
              <w:fldChar w:fldCharType="end"/>
            </w:r>
          </w:hyperlink>
        </w:p>
        <w:p w14:paraId="56E2F9F6" w14:textId="77777777" w:rsidR="00AA34A9" w:rsidRDefault="00AA34A9">
          <w:pPr>
            <w:pStyle w:val="TOC1"/>
            <w:tabs>
              <w:tab w:val="right" w:leader="dot" w:pos="9655"/>
            </w:tabs>
          </w:pPr>
          <w:hyperlink w:anchor="_Toc15138">
            <w:r>
              <w:t>8.</w:t>
            </w:r>
            <w:r>
              <w:rPr>
                <w:rFonts w:ascii="Calibri" w:eastAsia="Calibri" w:hAnsi="Calibri" w:cs="Calibri"/>
              </w:rPr>
              <w:t xml:space="preserve">  </w:t>
            </w:r>
            <w:r>
              <w:t>Offsite visits and events</w:t>
            </w:r>
            <w:r>
              <w:tab/>
            </w:r>
            <w:r>
              <w:fldChar w:fldCharType="begin"/>
            </w:r>
            <w:r>
              <w:instrText>PAGEREF _Toc15138 \h</w:instrText>
            </w:r>
            <w:r>
              <w:fldChar w:fldCharType="separate"/>
            </w:r>
            <w:r>
              <w:t xml:space="preserve">11 </w:t>
            </w:r>
            <w:r>
              <w:fldChar w:fldCharType="end"/>
            </w:r>
          </w:hyperlink>
        </w:p>
        <w:p w14:paraId="5C9C3126" w14:textId="77777777" w:rsidR="00AA34A9" w:rsidRDefault="00AA34A9">
          <w:pPr>
            <w:pStyle w:val="TOC1"/>
            <w:tabs>
              <w:tab w:val="right" w:leader="dot" w:pos="9655"/>
            </w:tabs>
          </w:pPr>
          <w:hyperlink w:anchor="_Toc15139">
            <w:r>
              <w:t>9.</w:t>
            </w:r>
            <w:r>
              <w:rPr>
                <w:rFonts w:ascii="Calibri" w:eastAsia="Calibri" w:hAnsi="Calibri" w:cs="Calibri"/>
              </w:rPr>
              <w:t xml:space="preserve">  </w:t>
            </w:r>
            <w:r>
              <w:t>Monitoring and review</w:t>
            </w:r>
            <w:r>
              <w:tab/>
            </w:r>
            <w:r>
              <w:fldChar w:fldCharType="begin"/>
            </w:r>
            <w:r>
              <w:instrText>PAGEREF _Toc15139 \h</w:instrText>
            </w:r>
            <w:r>
              <w:fldChar w:fldCharType="separate"/>
            </w:r>
            <w:r>
              <w:t xml:space="preserve">11 </w:t>
            </w:r>
            <w:r>
              <w:fldChar w:fldCharType="end"/>
            </w:r>
          </w:hyperlink>
        </w:p>
        <w:p w14:paraId="6F167663" w14:textId="77777777" w:rsidR="00AA34A9" w:rsidRDefault="00000000">
          <w:r>
            <w:lastRenderedPageBreak/>
            <w:fldChar w:fldCharType="end"/>
          </w:r>
        </w:p>
      </w:sdtContent>
    </w:sdt>
    <w:p w14:paraId="4BC8B045" w14:textId="77777777" w:rsidR="00AA34A9" w:rsidRDefault="00000000">
      <w:pPr>
        <w:spacing w:after="141" w:line="259" w:lineRule="auto"/>
        <w:ind w:left="0" w:right="0" w:firstLine="0"/>
        <w:jc w:val="left"/>
      </w:pPr>
      <w:r>
        <w:rPr>
          <w:rFonts w:ascii="Calibri" w:eastAsia="Calibri" w:hAnsi="Calibri" w:cs="Calibri"/>
          <w:sz w:val="22"/>
        </w:rPr>
        <w:t xml:space="preserve"> </w:t>
      </w:r>
    </w:p>
    <w:p w14:paraId="6D1F2E17" w14:textId="77777777" w:rsidR="00AA34A9" w:rsidRDefault="00000000">
      <w:pPr>
        <w:spacing w:after="218" w:line="259" w:lineRule="auto"/>
        <w:ind w:left="0" w:right="0" w:firstLine="0"/>
        <w:jc w:val="left"/>
      </w:pPr>
      <w:r>
        <w:t xml:space="preserve"> </w:t>
      </w:r>
    </w:p>
    <w:p w14:paraId="60381F31" w14:textId="77777777" w:rsidR="00AA34A9" w:rsidRDefault="00000000">
      <w:pPr>
        <w:spacing w:after="318" w:line="259" w:lineRule="auto"/>
        <w:ind w:left="0" w:right="0" w:firstLine="0"/>
        <w:jc w:val="left"/>
      </w:pPr>
      <w:r>
        <w:t xml:space="preserve"> </w:t>
      </w:r>
    </w:p>
    <w:p w14:paraId="641177C9" w14:textId="77777777" w:rsidR="00AA34A9" w:rsidRDefault="00000000">
      <w:pPr>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rPr>
          <w:b/>
          <w:color w:val="0070C0"/>
          <w:sz w:val="28"/>
        </w:rPr>
        <w:t xml:space="preserve"> </w:t>
      </w:r>
    </w:p>
    <w:p w14:paraId="0D2D43D2" w14:textId="77777777" w:rsidR="00AA34A9" w:rsidRDefault="00000000">
      <w:pPr>
        <w:pStyle w:val="Heading1"/>
        <w:numPr>
          <w:ilvl w:val="0"/>
          <w:numId w:val="0"/>
        </w:numPr>
        <w:ind w:left="7" w:right="0"/>
      </w:pPr>
      <w:bookmarkStart w:id="0" w:name="_Toc15130"/>
      <w:r>
        <w:t xml:space="preserve">Statement of intent  </w:t>
      </w:r>
      <w:bookmarkEnd w:id="0"/>
    </w:p>
    <w:p w14:paraId="1C8F950D" w14:textId="77777777" w:rsidR="00AA34A9" w:rsidRDefault="00000000">
      <w:pPr>
        <w:ind w:right="0"/>
      </w:pPr>
      <w:r>
        <w:t xml:space="preserve">St Bart’s Multi-Academy Trust is committed to providing emergency first aid provision </w:t>
      </w:r>
      <w:proofErr w:type="gramStart"/>
      <w:r>
        <w:t>in order to</w:t>
      </w:r>
      <w:proofErr w:type="gramEnd"/>
      <w:r>
        <w:t xml:space="preserve"> deal with accidents and incidents affecting staff, pupils and visitors. The arrangements within this policy are based on the results of a suitable and sufficient risk assessment carried out by each Academy </w:t>
      </w:r>
      <w:proofErr w:type="gramStart"/>
      <w:r>
        <w:t>in regard to</w:t>
      </w:r>
      <w:proofErr w:type="gramEnd"/>
      <w:r>
        <w:t xml:space="preserve"> all staff, pupils and visitors.  </w:t>
      </w:r>
    </w:p>
    <w:p w14:paraId="4B55CB52" w14:textId="77777777" w:rsidR="00AA34A9" w:rsidRDefault="00000000">
      <w:pPr>
        <w:ind w:right="0"/>
      </w:pPr>
      <w:r>
        <w:t xml:space="preserve">Each Academy will take every reasonable precaution to ensure the safety and wellbeing of all staff, pupils and visitors. </w:t>
      </w:r>
    </w:p>
    <w:p w14:paraId="3565DA16" w14:textId="77777777" w:rsidR="00AA34A9" w:rsidRDefault="00000000">
      <w:pPr>
        <w:ind w:right="0"/>
      </w:pPr>
      <w:r>
        <w:t xml:space="preserve">This policy aims to: </w:t>
      </w:r>
    </w:p>
    <w:p w14:paraId="1F6C5AE8" w14:textId="77777777" w:rsidR="00AA34A9" w:rsidRDefault="00000000">
      <w:pPr>
        <w:numPr>
          <w:ilvl w:val="0"/>
          <w:numId w:val="1"/>
        </w:numPr>
        <w:spacing w:after="140"/>
        <w:ind w:right="0" w:hanging="360"/>
      </w:pPr>
      <w:r>
        <w:t xml:space="preserve">Ensure that the Academy has adequate, safe and effective first aid provision for every pupil, member of staff and visitor to be well looked after in the event of any illness, accident or injury, no matter how major or minor. </w:t>
      </w:r>
    </w:p>
    <w:p w14:paraId="1AE832C0" w14:textId="77777777" w:rsidR="00AA34A9" w:rsidRDefault="00000000">
      <w:pPr>
        <w:numPr>
          <w:ilvl w:val="0"/>
          <w:numId w:val="1"/>
        </w:numPr>
        <w:spacing w:after="125"/>
        <w:ind w:right="0" w:hanging="360"/>
      </w:pPr>
      <w:r>
        <w:t xml:space="preserve">Ensure that staff and pupils are aware of the procedures in the event of any illness, accident or injury. </w:t>
      </w:r>
    </w:p>
    <w:p w14:paraId="58EFB9A1" w14:textId="77777777" w:rsidR="00AA34A9" w:rsidRDefault="00000000">
      <w:pPr>
        <w:spacing w:after="0" w:line="259" w:lineRule="auto"/>
        <w:ind w:left="0" w:right="0" w:firstLine="0"/>
        <w:jc w:val="left"/>
      </w:pPr>
      <w:r>
        <w:t xml:space="preserve"> </w:t>
      </w:r>
      <w:r>
        <w:br w:type="page"/>
      </w:r>
    </w:p>
    <w:p w14:paraId="7FB13312" w14:textId="77777777" w:rsidR="00AA34A9" w:rsidRDefault="00000000">
      <w:pPr>
        <w:pStyle w:val="Heading1"/>
        <w:ind w:left="561" w:right="0" w:hanging="564"/>
      </w:pPr>
      <w:bookmarkStart w:id="1" w:name="_Toc15131"/>
      <w:r>
        <w:lastRenderedPageBreak/>
        <w:t xml:space="preserve">Legal framework </w:t>
      </w:r>
      <w:bookmarkEnd w:id="1"/>
    </w:p>
    <w:p w14:paraId="4C0134B9" w14:textId="77777777" w:rsidR="00AA34A9" w:rsidRDefault="00000000">
      <w:pPr>
        <w:ind w:right="0"/>
      </w:pPr>
      <w:r>
        <w:t xml:space="preserve">This policy has due regard to legislation and statutory guidance, including, but not limited to, the following:  </w:t>
      </w:r>
    </w:p>
    <w:p w14:paraId="6550685C" w14:textId="77777777" w:rsidR="00AA34A9" w:rsidRDefault="00000000">
      <w:pPr>
        <w:numPr>
          <w:ilvl w:val="0"/>
          <w:numId w:val="2"/>
        </w:numPr>
        <w:spacing w:after="110"/>
        <w:ind w:right="0" w:hanging="360"/>
      </w:pPr>
      <w:r>
        <w:t xml:space="preserve">Health and Safety at Work etc. Act 1974 </w:t>
      </w:r>
    </w:p>
    <w:p w14:paraId="58C07261" w14:textId="77777777" w:rsidR="00AA34A9" w:rsidRDefault="00000000">
      <w:pPr>
        <w:numPr>
          <w:ilvl w:val="0"/>
          <w:numId w:val="2"/>
        </w:numPr>
        <w:spacing w:after="110"/>
        <w:ind w:right="0" w:hanging="360"/>
      </w:pPr>
      <w:r>
        <w:t xml:space="preserve">The Health and Safety (First Aid) Regulations 1981 </w:t>
      </w:r>
    </w:p>
    <w:p w14:paraId="69F0CEB9" w14:textId="77777777" w:rsidR="00AA34A9" w:rsidRDefault="00000000">
      <w:pPr>
        <w:numPr>
          <w:ilvl w:val="0"/>
          <w:numId w:val="2"/>
        </w:numPr>
        <w:spacing w:after="108"/>
        <w:ind w:right="0" w:hanging="360"/>
      </w:pPr>
      <w:r>
        <w:t xml:space="preserve">The Road Vehicles (Construction and Use) Regulations 1986 </w:t>
      </w:r>
    </w:p>
    <w:p w14:paraId="56378717" w14:textId="77777777" w:rsidR="00AA34A9" w:rsidRDefault="00000000">
      <w:pPr>
        <w:numPr>
          <w:ilvl w:val="0"/>
          <w:numId w:val="2"/>
        </w:numPr>
        <w:spacing w:after="110"/>
        <w:ind w:right="0" w:hanging="360"/>
      </w:pPr>
      <w:r>
        <w:t xml:space="preserve">The Management of Health and Safety at Work Regulations 1999 </w:t>
      </w:r>
    </w:p>
    <w:p w14:paraId="2B466F2C" w14:textId="77777777" w:rsidR="00AA34A9" w:rsidRDefault="00000000">
      <w:pPr>
        <w:numPr>
          <w:ilvl w:val="0"/>
          <w:numId w:val="2"/>
        </w:numPr>
        <w:spacing w:after="144"/>
        <w:ind w:right="0" w:hanging="360"/>
      </w:pPr>
      <w:r>
        <w:t xml:space="preserve">The Reporting of Injuries, Diseases and Dangerous Occurrences Regulations (RIDDOR) 2013 </w:t>
      </w:r>
    </w:p>
    <w:p w14:paraId="4823C174" w14:textId="77777777" w:rsidR="00AA34A9" w:rsidRPr="00D0495E" w:rsidRDefault="00000000">
      <w:pPr>
        <w:numPr>
          <w:ilvl w:val="0"/>
          <w:numId w:val="2"/>
        </w:numPr>
        <w:spacing w:after="152" w:line="259" w:lineRule="auto"/>
        <w:ind w:right="0" w:hanging="360"/>
        <w:rPr>
          <w:color w:val="000000" w:themeColor="text1"/>
        </w:rPr>
      </w:pPr>
      <w:r w:rsidRPr="00D0495E">
        <w:rPr>
          <w:color w:val="000000" w:themeColor="text1"/>
        </w:rPr>
        <w:t xml:space="preserve">DfE (2017) ‘Supporting pupils at school with medical conditions’ </w:t>
      </w:r>
    </w:p>
    <w:p w14:paraId="1EC14A25" w14:textId="77777777" w:rsidR="00AA34A9" w:rsidRPr="00D0495E" w:rsidRDefault="00000000">
      <w:pPr>
        <w:numPr>
          <w:ilvl w:val="0"/>
          <w:numId w:val="2"/>
        </w:numPr>
        <w:spacing w:after="144"/>
        <w:ind w:right="0" w:hanging="360"/>
        <w:rPr>
          <w:color w:val="000000" w:themeColor="text1"/>
        </w:rPr>
      </w:pPr>
      <w:r w:rsidRPr="00D0495E">
        <w:rPr>
          <w:color w:val="000000" w:themeColor="text1"/>
        </w:rPr>
        <w:t xml:space="preserve">DfE (2022) ‘First aid in schools, early years and further education’  </w:t>
      </w:r>
    </w:p>
    <w:p w14:paraId="78464075" w14:textId="77777777" w:rsidR="00AA34A9" w:rsidRPr="00D0495E" w:rsidRDefault="00000000">
      <w:pPr>
        <w:numPr>
          <w:ilvl w:val="0"/>
          <w:numId w:val="2"/>
        </w:numPr>
        <w:spacing w:after="152" w:line="259" w:lineRule="auto"/>
        <w:ind w:right="0" w:hanging="360"/>
        <w:rPr>
          <w:color w:val="000000" w:themeColor="text1"/>
        </w:rPr>
      </w:pPr>
      <w:r w:rsidRPr="00D0495E">
        <w:rPr>
          <w:color w:val="000000" w:themeColor="text1"/>
        </w:rPr>
        <w:t xml:space="preserve">DfE (2023) ‘Statutory framework for the early years foundation stage’  </w:t>
      </w:r>
    </w:p>
    <w:p w14:paraId="3A23D299" w14:textId="77777777" w:rsidR="00AA34A9" w:rsidRPr="00D0495E" w:rsidRDefault="00000000">
      <w:pPr>
        <w:numPr>
          <w:ilvl w:val="0"/>
          <w:numId w:val="2"/>
        </w:numPr>
        <w:spacing w:after="152" w:line="259" w:lineRule="auto"/>
        <w:ind w:right="0" w:hanging="360"/>
        <w:rPr>
          <w:color w:val="000000" w:themeColor="text1"/>
        </w:rPr>
      </w:pPr>
      <w:r w:rsidRPr="00D0495E">
        <w:rPr>
          <w:color w:val="000000" w:themeColor="text1"/>
        </w:rPr>
        <w:t xml:space="preserve">DfE (2023) ‘Automated external defibrillators (AEDs): a guide for maintained schools and academies’ </w:t>
      </w:r>
    </w:p>
    <w:p w14:paraId="0B53086F" w14:textId="77777777" w:rsidR="00AA34A9" w:rsidRDefault="00000000">
      <w:pPr>
        <w:spacing w:after="55" w:line="259" w:lineRule="auto"/>
        <w:ind w:left="0" w:right="0" w:firstLine="0"/>
        <w:jc w:val="left"/>
      </w:pPr>
      <w:r>
        <w:t xml:space="preserve"> </w:t>
      </w:r>
    </w:p>
    <w:p w14:paraId="0B773D6E" w14:textId="77777777" w:rsidR="00AA34A9" w:rsidRDefault="00000000">
      <w:pPr>
        <w:pStyle w:val="Heading1"/>
        <w:ind w:left="561" w:right="0" w:hanging="564"/>
      </w:pPr>
      <w:bookmarkStart w:id="2" w:name="_Toc15132"/>
      <w:r>
        <w:t xml:space="preserve">Roles and responsibilities </w:t>
      </w:r>
      <w:bookmarkEnd w:id="2"/>
    </w:p>
    <w:p w14:paraId="787C53CA" w14:textId="77777777" w:rsidR="00AA34A9" w:rsidRDefault="00000000">
      <w:pPr>
        <w:spacing w:after="209" w:line="269" w:lineRule="auto"/>
        <w:ind w:left="-5" w:right="0"/>
      </w:pPr>
      <w:r>
        <w:t xml:space="preserve">The </w:t>
      </w:r>
      <w:r>
        <w:rPr>
          <w:b/>
        </w:rPr>
        <w:t>Local Governing Committee (LGC)</w:t>
      </w:r>
      <w:r>
        <w:t xml:space="preserve"> is responsible for: </w:t>
      </w:r>
    </w:p>
    <w:p w14:paraId="54A75A60" w14:textId="77777777" w:rsidR="00AA34A9" w:rsidRDefault="00000000">
      <w:pPr>
        <w:numPr>
          <w:ilvl w:val="0"/>
          <w:numId w:val="3"/>
        </w:numPr>
        <w:spacing w:after="142"/>
        <w:ind w:right="0" w:hanging="360"/>
      </w:pPr>
      <w:r>
        <w:t xml:space="preserve">The overarching development and implementation of this policy and all corresponding procedures. </w:t>
      </w:r>
    </w:p>
    <w:p w14:paraId="33430797" w14:textId="77777777" w:rsidR="00AA34A9" w:rsidRDefault="00000000">
      <w:pPr>
        <w:numPr>
          <w:ilvl w:val="0"/>
          <w:numId w:val="3"/>
        </w:numPr>
        <w:spacing w:after="125"/>
        <w:ind w:right="0" w:hanging="360"/>
      </w:pPr>
      <w:r>
        <w:t xml:space="preserve">The LGC has ultimate responsibility for health and safety matters but delegates operational and day-to-day responsibility to the </w:t>
      </w:r>
      <w:proofErr w:type="gramStart"/>
      <w:r>
        <w:t>Principal</w:t>
      </w:r>
      <w:proofErr w:type="gramEnd"/>
      <w:r>
        <w:t xml:space="preserve"> of each academy.   </w:t>
      </w:r>
    </w:p>
    <w:p w14:paraId="2D870938" w14:textId="77777777" w:rsidR="00AA34A9" w:rsidRDefault="00000000">
      <w:pPr>
        <w:spacing w:after="0" w:line="259" w:lineRule="auto"/>
        <w:ind w:left="0" w:right="0" w:firstLine="0"/>
        <w:jc w:val="left"/>
      </w:pPr>
      <w:r>
        <w:t xml:space="preserve"> </w:t>
      </w:r>
    </w:p>
    <w:p w14:paraId="30796942" w14:textId="77777777" w:rsidR="00AA34A9" w:rsidRDefault="00000000">
      <w:pPr>
        <w:ind w:right="0"/>
      </w:pPr>
      <w:r>
        <w:t xml:space="preserve">The </w:t>
      </w:r>
      <w:proofErr w:type="gramStart"/>
      <w:r>
        <w:rPr>
          <w:b/>
        </w:rPr>
        <w:t>Principal</w:t>
      </w:r>
      <w:proofErr w:type="gramEnd"/>
      <w:r>
        <w:t xml:space="preserve"> is responsible for:  </w:t>
      </w:r>
    </w:p>
    <w:p w14:paraId="3CC7E07E" w14:textId="77777777" w:rsidR="00AA34A9" w:rsidRDefault="00000000">
      <w:pPr>
        <w:numPr>
          <w:ilvl w:val="0"/>
          <w:numId w:val="3"/>
        </w:numPr>
        <w:spacing w:after="140"/>
        <w:ind w:right="0" w:hanging="360"/>
      </w:pPr>
      <w:r>
        <w:t xml:space="preserve">The development and implementation of this policy and its related procedures. </w:t>
      </w:r>
    </w:p>
    <w:p w14:paraId="5AFC219B" w14:textId="77777777" w:rsidR="00AA34A9" w:rsidRDefault="00000000">
      <w:pPr>
        <w:numPr>
          <w:ilvl w:val="0"/>
          <w:numId w:val="3"/>
        </w:numPr>
        <w:spacing w:after="140"/>
        <w:ind w:right="0" w:hanging="360"/>
      </w:pPr>
      <w:r>
        <w:t xml:space="preserve">Ensuring that all staff and parents are made aware of the Academy’s policy and arrangements regarding first aid. </w:t>
      </w:r>
    </w:p>
    <w:p w14:paraId="15A21D5D" w14:textId="77777777" w:rsidR="00AA34A9" w:rsidRDefault="00000000">
      <w:pPr>
        <w:numPr>
          <w:ilvl w:val="0"/>
          <w:numId w:val="3"/>
        </w:numPr>
        <w:spacing w:after="140"/>
        <w:ind w:right="0" w:hanging="360"/>
      </w:pPr>
      <w:r>
        <w:t xml:space="preserve">Ensuring that all staff are aware of the locations of first aid equipment and how it can be accessed, particularly in the case of an emergency. </w:t>
      </w:r>
    </w:p>
    <w:p w14:paraId="074D3B66" w14:textId="77777777" w:rsidR="00AA34A9" w:rsidRDefault="00000000">
      <w:pPr>
        <w:numPr>
          <w:ilvl w:val="0"/>
          <w:numId w:val="3"/>
        </w:numPr>
        <w:spacing w:after="139"/>
        <w:ind w:right="0" w:hanging="360"/>
      </w:pPr>
      <w:r>
        <w:t xml:space="preserve">Ensuring that all pupils and staff are aware of the identities of the Academy first aiders and how to contact them if necessary. </w:t>
      </w:r>
    </w:p>
    <w:p w14:paraId="38EC7DE3" w14:textId="77777777" w:rsidR="00AA34A9" w:rsidRDefault="00000000">
      <w:pPr>
        <w:numPr>
          <w:ilvl w:val="0"/>
          <w:numId w:val="3"/>
        </w:numPr>
        <w:spacing w:after="140"/>
        <w:ind w:right="0" w:hanging="360"/>
      </w:pPr>
      <w:r>
        <w:t xml:space="preserve">Ensuring that the relevant risk assessments, and assessments of the first aid needs of the Academy specifically, have been conducted. </w:t>
      </w:r>
    </w:p>
    <w:p w14:paraId="63A65264" w14:textId="77777777" w:rsidR="00AA34A9" w:rsidRDefault="00000000">
      <w:pPr>
        <w:numPr>
          <w:ilvl w:val="0"/>
          <w:numId w:val="3"/>
        </w:numPr>
        <w:spacing w:after="140"/>
        <w:ind w:right="0" w:hanging="360"/>
      </w:pPr>
      <w:r>
        <w:t xml:space="preserve">Ensuring that there is </w:t>
      </w:r>
      <w:proofErr w:type="gramStart"/>
      <w:r>
        <w:t>a sufficient number of</w:t>
      </w:r>
      <w:proofErr w:type="gramEnd"/>
      <w:r>
        <w:t xml:space="preserve"> appointed first aiders within the Academy based upon these assessments. </w:t>
      </w:r>
    </w:p>
    <w:p w14:paraId="7EB3B9DD" w14:textId="084F63A9" w:rsidR="00AA34A9" w:rsidRDefault="00000000">
      <w:pPr>
        <w:numPr>
          <w:ilvl w:val="0"/>
          <w:numId w:val="3"/>
        </w:numPr>
        <w:spacing w:after="135"/>
        <w:ind w:right="0" w:hanging="360"/>
      </w:pPr>
      <w:r>
        <w:t>Ensuring that there are procedures and arrangements in place for first aid during off-site or out</w:t>
      </w:r>
      <w:r w:rsidR="00EC4440">
        <w:t xml:space="preserve"> </w:t>
      </w:r>
      <w:r>
        <w:t xml:space="preserve">of-hours activities, e.g. educational visits or parents’ evenings.  </w:t>
      </w:r>
    </w:p>
    <w:p w14:paraId="4FEE56EF" w14:textId="77777777" w:rsidR="00AA34A9" w:rsidRDefault="00000000">
      <w:pPr>
        <w:numPr>
          <w:ilvl w:val="0"/>
          <w:numId w:val="3"/>
        </w:numPr>
        <w:spacing w:after="140"/>
        <w:ind w:right="0" w:hanging="360"/>
      </w:pPr>
      <w:r>
        <w:t xml:space="preserve">Ensuring that appropriate and sufficient first aid training is provided for </w:t>
      </w:r>
      <w:proofErr w:type="gramStart"/>
      <w:r>
        <w:t>staff, and</w:t>
      </w:r>
      <w:proofErr w:type="gramEnd"/>
      <w:r>
        <w:t xml:space="preserve"> ensuring that processes are in place to validate that staff who have undertaken training have sufficient understanding, confidence and expertise in carrying out first aid duties.  </w:t>
      </w:r>
    </w:p>
    <w:p w14:paraId="0589EE36" w14:textId="77777777" w:rsidR="00AA34A9" w:rsidRDefault="00000000">
      <w:pPr>
        <w:numPr>
          <w:ilvl w:val="0"/>
          <w:numId w:val="3"/>
        </w:numPr>
        <w:spacing w:after="110"/>
        <w:ind w:right="0" w:hanging="360"/>
      </w:pPr>
      <w:r>
        <w:t xml:space="preserve">Ensuring that adequate equipment and facilities are provided for the Academy site. </w:t>
      </w:r>
    </w:p>
    <w:p w14:paraId="178449DD" w14:textId="77777777" w:rsidR="00AA34A9" w:rsidRDefault="00000000">
      <w:pPr>
        <w:numPr>
          <w:ilvl w:val="0"/>
          <w:numId w:val="3"/>
        </w:numPr>
        <w:ind w:right="0" w:hanging="360"/>
      </w:pPr>
      <w:r>
        <w:t xml:space="preserve">Ensuring that first aid provision for staff does not fall below the required standard and that provision for pupils and others complies with the relevant legislation and guidance. </w:t>
      </w:r>
    </w:p>
    <w:p w14:paraId="49125842" w14:textId="77777777" w:rsidR="00AA34A9" w:rsidRDefault="00000000">
      <w:pPr>
        <w:numPr>
          <w:ilvl w:val="0"/>
          <w:numId w:val="3"/>
        </w:numPr>
        <w:spacing w:after="125"/>
        <w:ind w:right="0" w:hanging="360"/>
      </w:pPr>
      <w:r>
        <w:t xml:space="preserve">Ensuring that an ‘appointed person’ is selected from amongst staff to take the lead in first aid arrangements and procedures for the Academy. </w:t>
      </w:r>
    </w:p>
    <w:p w14:paraId="5FD0C5EC" w14:textId="77777777" w:rsidR="00AA34A9" w:rsidRDefault="00000000">
      <w:pPr>
        <w:spacing w:after="0" w:line="259" w:lineRule="auto"/>
        <w:ind w:left="0" w:right="0" w:firstLine="0"/>
        <w:jc w:val="left"/>
      </w:pPr>
      <w:r>
        <w:lastRenderedPageBreak/>
        <w:t xml:space="preserve"> </w:t>
      </w:r>
    </w:p>
    <w:p w14:paraId="6745E8CA" w14:textId="77777777" w:rsidR="00AA34A9" w:rsidRDefault="00000000">
      <w:pPr>
        <w:ind w:right="0"/>
      </w:pPr>
      <w:r>
        <w:rPr>
          <w:b/>
        </w:rPr>
        <w:t>Staff</w:t>
      </w:r>
      <w:r>
        <w:t xml:space="preserve"> are responsible for: </w:t>
      </w:r>
    </w:p>
    <w:p w14:paraId="00008978" w14:textId="77777777" w:rsidR="00AA34A9" w:rsidRDefault="00000000">
      <w:pPr>
        <w:numPr>
          <w:ilvl w:val="0"/>
          <w:numId w:val="3"/>
        </w:numPr>
        <w:spacing w:after="140"/>
        <w:ind w:right="0" w:hanging="360"/>
      </w:pPr>
      <w:r>
        <w:t xml:space="preserve">Ensuring that they have sufficient awareness of this policy and the outlined procedures, including making sure that they know who to contact in the event of any illness, accident or injury.  </w:t>
      </w:r>
    </w:p>
    <w:p w14:paraId="2FA66C47" w14:textId="77777777" w:rsidR="00AA34A9" w:rsidRDefault="00000000">
      <w:pPr>
        <w:numPr>
          <w:ilvl w:val="0"/>
          <w:numId w:val="3"/>
        </w:numPr>
        <w:spacing w:after="110"/>
        <w:ind w:right="0" w:hanging="360"/>
      </w:pPr>
      <w:r>
        <w:t xml:space="preserve">Securing the welfare of the pupils at the Academy. </w:t>
      </w:r>
    </w:p>
    <w:p w14:paraId="1E94B5AA" w14:textId="77777777" w:rsidR="00AA34A9" w:rsidRDefault="00000000">
      <w:pPr>
        <w:numPr>
          <w:ilvl w:val="0"/>
          <w:numId w:val="3"/>
        </w:numPr>
        <w:spacing w:after="93"/>
        <w:ind w:right="0" w:hanging="360"/>
      </w:pPr>
      <w:r>
        <w:t xml:space="preserve">Making pupils aware of the procedures to follow in the event of illness, accident or injury. </w:t>
      </w:r>
    </w:p>
    <w:p w14:paraId="4A0A022A" w14:textId="77777777" w:rsidR="00AA34A9" w:rsidRDefault="00000000">
      <w:pPr>
        <w:spacing w:after="0" w:line="259" w:lineRule="auto"/>
        <w:ind w:left="0" w:right="0" w:firstLine="0"/>
        <w:jc w:val="left"/>
      </w:pPr>
      <w:r>
        <w:t xml:space="preserve"> </w:t>
      </w:r>
    </w:p>
    <w:p w14:paraId="7D01E311" w14:textId="77777777" w:rsidR="00AA34A9" w:rsidRDefault="00000000">
      <w:pPr>
        <w:ind w:right="0"/>
      </w:pPr>
      <w:r>
        <w:t xml:space="preserve">First aid staff are responsible for: </w:t>
      </w:r>
    </w:p>
    <w:p w14:paraId="4C70ECE6" w14:textId="77777777" w:rsidR="00AA34A9" w:rsidRDefault="00000000">
      <w:pPr>
        <w:numPr>
          <w:ilvl w:val="0"/>
          <w:numId w:val="3"/>
        </w:numPr>
        <w:spacing w:after="0" w:line="367" w:lineRule="auto"/>
        <w:ind w:right="0" w:hanging="360"/>
      </w:pPr>
      <w:r>
        <w:t xml:space="preserve">Completing and renewing training before a First Aid training certificate expires </w:t>
      </w:r>
      <w:r>
        <w:rPr>
          <w:rFonts w:ascii="Segoe UI Symbol" w:eastAsia="Segoe UI Symbol" w:hAnsi="Segoe UI Symbol" w:cs="Segoe UI Symbol"/>
        </w:rPr>
        <w:t></w:t>
      </w:r>
      <w:r>
        <w:t xml:space="preserve"> </w:t>
      </w:r>
      <w:r>
        <w:tab/>
        <w:t xml:space="preserve">Ensuring that they are comfortable and confident in administering first aid.  </w:t>
      </w:r>
    </w:p>
    <w:p w14:paraId="233D18C9" w14:textId="77777777" w:rsidR="00AA34A9" w:rsidRDefault="00000000">
      <w:pPr>
        <w:numPr>
          <w:ilvl w:val="0"/>
          <w:numId w:val="3"/>
        </w:numPr>
        <w:spacing w:after="143"/>
        <w:ind w:right="0" w:hanging="360"/>
      </w:pPr>
      <w:r>
        <w:t xml:space="preserve">Ensuring that they are fully aware of the content of this policy and any procedures for administering first aid, including emergency procedures. </w:t>
      </w:r>
    </w:p>
    <w:p w14:paraId="79EC99B4" w14:textId="77777777" w:rsidR="00AA34A9" w:rsidRDefault="00000000">
      <w:pPr>
        <w:numPr>
          <w:ilvl w:val="0"/>
          <w:numId w:val="3"/>
        </w:numPr>
        <w:spacing w:after="93"/>
        <w:ind w:right="0" w:hanging="360"/>
      </w:pPr>
      <w:r>
        <w:t xml:space="preserve">Keeping up to date with government guidance relating to first aid in schools. </w:t>
      </w:r>
    </w:p>
    <w:p w14:paraId="04D1818F" w14:textId="77777777" w:rsidR="00AA34A9" w:rsidRDefault="00000000">
      <w:pPr>
        <w:spacing w:after="2" w:line="259" w:lineRule="auto"/>
        <w:ind w:left="0" w:right="0" w:firstLine="0"/>
        <w:jc w:val="left"/>
      </w:pPr>
      <w:r>
        <w:t xml:space="preserve"> </w:t>
      </w:r>
    </w:p>
    <w:p w14:paraId="74640577" w14:textId="77777777" w:rsidR="00AA34A9" w:rsidRDefault="00000000">
      <w:pPr>
        <w:spacing w:after="209" w:line="269" w:lineRule="auto"/>
        <w:ind w:left="-5" w:right="0"/>
      </w:pPr>
      <w:r>
        <w:rPr>
          <w:b/>
        </w:rPr>
        <w:t xml:space="preserve">Academies should have at least one ‘appointed person’ to oversee first aid provision. The appointed person is not the same as a first </w:t>
      </w:r>
      <w:proofErr w:type="gramStart"/>
      <w:r>
        <w:rPr>
          <w:b/>
        </w:rPr>
        <w:t>aider, and</w:t>
      </w:r>
      <w:proofErr w:type="gramEnd"/>
      <w:r>
        <w:rPr>
          <w:b/>
        </w:rPr>
        <w:t xml:space="preserve"> therefore must not conduct any first aid for which they have not been trained. The appointed person should, at least, be trained in emergency procedures as outlined below. More information on the role of the appointed person can be found </w:t>
      </w:r>
      <w:hyperlink r:id="rId26">
        <w:r w:rsidR="00AA34A9">
          <w:rPr>
            <w:b/>
            <w:color w:val="0563C1"/>
            <w:u w:val="single" w:color="0563C1"/>
          </w:rPr>
          <w:t>here</w:t>
        </w:r>
      </w:hyperlink>
      <w:hyperlink r:id="rId27">
        <w:r w:rsidR="00AA34A9">
          <w:rPr>
            <w:b/>
          </w:rPr>
          <w:t>.</w:t>
        </w:r>
      </w:hyperlink>
      <w:r>
        <w:rPr>
          <w:b/>
        </w:rPr>
        <w:t xml:space="preserve">  </w:t>
      </w:r>
    </w:p>
    <w:p w14:paraId="3C32A11D" w14:textId="77777777" w:rsidR="00AA34A9" w:rsidRDefault="00000000">
      <w:pPr>
        <w:spacing w:after="245"/>
        <w:ind w:right="0"/>
      </w:pPr>
      <w:r>
        <w:t xml:space="preserve">The </w:t>
      </w:r>
      <w:r>
        <w:rPr>
          <w:b/>
        </w:rPr>
        <w:t>appointed person</w:t>
      </w:r>
      <w:r>
        <w:t xml:space="preserve"> is responsible for: </w:t>
      </w:r>
    </w:p>
    <w:p w14:paraId="7D5BAB2D" w14:textId="77777777" w:rsidR="00AA34A9" w:rsidRDefault="00000000">
      <w:pPr>
        <w:numPr>
          <w:ilvl w:val="0"/>
          <w:numId w:val="3"/>
        </w:numPr>
        <w:spacing w:after="110"/>
        <w:ind w:right="0" w:hanging="360"/>
      </w:pPr>
      <w:r>
        <w:t xml:space="preserve">Overseeing the Academy’s first-aid arrangements. </w:t>
      </w:r>
    </w:p>
    <w:p w14:paraId="40C2CECA" w14:textId="77777777" w:rsidR="00AA34A9" w:rsidRDefault="00000000">
      <w:pPr>
        <w:numPr>
          <w:ilvl w:val="0"/>
          <w:numId w:val="3"/>
        </w:numPr>
        <w:spacing w:after="110"/>
        <w:ind w:right="0" w:hanging="360"/>
      </w:pPr>
      <w:r>
        <w:t xml:space="preserve">Taking charge when someone is injured or becomes ill. </w:t>
      </w:r>
    </w:p>
    <w:p w14:paraId="0C83F560" w14:textId="77777777" w:rsidR="00AA34A9" w:rsidRDefault="00000000">
      <w:pPr>
        <w:numPr>
          <w:ilvl w:val="0"/>
          <w:numId w:val="3"/>
        </w:numPr>
        <w:spacing w:after="108"/>
        <w:ind w:right="0" w:hanging="360"/>
      </w:pPr>
      <w:r>
        <w:t xml:space="preserve">Looking after the first-aid equipment, e.g. restocking the first aid container. </w:t>
      </w:r>
    </w:p>
    <w:p w14:paraId="3D691D1F" w14:textId="77777777" w:rsidR="00AA34A9" w:rsidRDefault="00000000">
      <w:pPr>
        <w:numPr>
          <w:ilvl w:val="0"/>
          <w:numId w:val="3"/>
        </w:numPr>
        <w:spacing w:after="110"/>
        <w:ind w:right="0" w:hanging="360"/>
      </w:pPr>
      <w:r>
        <w:t xml:space="preserve">Ensuring that an ambulance or other professional medical help is summoned when appropriate. </w:t>
      </w:r>
    </w:p>
    <w:p w14:paraId="048EFF6A" w14:textId="77777777" w:rsidR="00AA34A9" w:rsidRDefault="00000000">
      <w:pPr>
        <w:numPr>
          <w:ilvl w:val="0"/>
          <w:numId w:val="3"/>
        </w:numPr>
        <w:spacing w:after="111"/>
        <w:ind w:right="0" w:hanging="360"/>
      </w:pPr>
      <w:r>
        <w:t xml:space="preserve">Calling the emergency services where necessary. </w:t>
      </w:r>
    </w:p>
    <w:p w14:paraId="7CE92E1E" w14:textId="77777777" w:rsidR="00AA34A9" w:rsidRDefault="00000000">
      <w:pPr>
        <w:numPr>
          <w:ilvl w:val="0"/>
          <w:numId w:val="3"/>
        </w:numPr>
        <w:spacing w:after="110"/>
        <w:ind w:right="0" w:hanging="360"/>
      </w:pPr>
      <w:r>
        <w:t xml:space="preserve">Maintaining injury and illness records as required. </w:t>
      </w:r>
    </w:p>
    <w:p w14:paraId="189B1FF9" w14:textId="77777777" w:rsidR="00AA34A9" w:rsidRDefault="00000000">
      <w:pPr>
        <w:numPr>
          <w:ilvl w:val="0"/>
          <w:numId w:val="3"/>
        </w:numPr>
        <w:spacing w:after="127"/>
        <w:ind w:right="0" w:hanging="360"/>
      </w:pPr>
      <w:r>
        <w:t xml:space="preserve">Partaking in an appointed </w:t>
      </w:r>
      <w:proofErr w:type="gramStart"/>
      <w:r>
        <w:t>persons</w:t>
      </w:r>
      <w:proofErr w:type="gramEnd"/>
      <w:r>
        <w:t xml:space="preserve"> course, emergency first aid training, first aid at work, and refresher training where appropriate, to ensure they have knowledge of: </w:t>
      </w:r>
    </w:p>
    <w:p w14:paraId="12265CAA" w14:textId="77777777" w:rsidR="00AA34A9" w:rsidRDefault="00000000">
      <w:pPr>
        <w:numPr>
          <w:ilvl w:val="1"/>
          <w:numId w:val="3"/>
        </w:numPr>
        <w:spacing w:after="146"/>
        <w:ind w:right="0" w:hanging="360"/>
      </w:pPr>
      <w:r>
        <w:t xml:space="preserve">What to do in an emergency. </w:t>
      </w:r>
    </w:p>
    <w:p w14:paraId="64BDAAFD" w14:textId="77777777" w:rsidR="00AA34A9" w:rsidRDefault="00000000">
      <w:pPr>
        <w:numPr>
          <w:ilvl w:val="1"/>
          <w:numId w:val="3"/>
        </w:numPr>
        <w:spacing w:after="147"/>
        <w:ind w:right="0" w:hanging="360"/>
      </w:pPr>
      <w:r>
        <w:t xml:space="preserve">How to assess and monitor a casualty. </w:t>
      </w:r>
    </w:p>
    <w:p w14:paraId="5B55A5D1" w14:textId="77777777" w:rsidR="00AA34A9" w:rsidRDefault="00000000">
      <w:pPr>
        <w:numPr>
          <w:ilvl w:val="1"/>
          <w:numId w:val="3"/>
        </w:numPr>
        <w:spacing w:after="146"/>
        <w:ind w:right="0" w:hanging="360"/>
      </w:pPr>
      <w:r>
        <w:t xml:space="preserve">First aid for the unconscious casualty. </w:t>
      </w:r>
    </w:p>
    <w:p w14:paraId="7FC73111" w14:textId="77777777" w:rsidR="00AA34A9" w:rsidRDefault="00000000">
      <w:pPr>
        <w:numPr>
          <w:ilvl w:val="1"/>
          <w:numId w:val="3"/>
        </w:numPr>
        <w:spacing w:after="149"/>
        <w:ind w:right="0" w:hanging="360"/>
      </w:pPr>
      <w:r>
        <w:t xml:space="preserve">First aid for someone who is having a seizure. </w:t>
      </w:r>
    </w:p>
    <w:p w14:paraId="17B259D5" w14:textId="77777777" w:rsidR="00AA34A9" w:rsidRDefault="00000000">
      <w:pPr>
        <w:numPr>
          <w:ilvl w:val="1"/>
          <w:numId w:val="3"/>
        </w:numPr>
        <w:spacing w:after="149"/>
        <w:ind w:right="0" w:hanging="360"/>
      </w:pPr>
      <w:r>
        <w:t xml:space="preserve">Maintaining injury and illness records as required. </w:t>
      </w:r>
    </w:p>
    <w:p w14:paraId="302CEF36" w14:textId="77777777" w:rsidR="00AA34A9" w:rsidRDefault="00000000">
      <w:pPr>
        <w:numPr>
          <w:ilvl w:val="1"/>
          <w:numId w:val="3"/>
        </w:numPr>
        <w:spacing w:after="145"/>
        <w:ind w:right="0" w:hanging="360"/>
      </w:pPr>
      <w:r>
        <w:t xml:space="preserve">Paediatric first aid. </w:t>
      </w:r>
    </w:p>
    <w:p w14:paraId="46E1B240" w14:textId="77777777" w:rsidR="00AA34A9" w:rsidRDefault="00000000">
      <w:pPr>
        <w:spacing w:after="55" w:line="259" w:lineRule="auto"/>
        <w:ind w:left="0" w:right="0" w:firstLine="0"/>
        <w:jc w:val="left"/>
      </w:pPr>
      <w:r>
        <w:t xml:space="preserve"> </w:t>
      </w:r>
    </w:p>
    <w:p w14:paraId="5B800D9A" w14:textId="77777777" w:rsidR="00AA34A9" w:rsidRDefault="00000000">
      <w:pPr>
        <w:pStyle w:val="Heading1"/>
        <w:ind w:left="561" w:right="0" w:hanging="564"/>
      </w:pPr>
      <w:bookmarkStart w:id="3" w:name="_Toc15133"/>
      <w:r>
        <w:t xml:space="preserve">First aid provision </w:t>
      </w:r>
      <w:bookmarkEnd w:id="3"/>
    </w:p>
    <w:p w14:paraId="5A96AA4E" w14:textId="77777777" w:rsidR="00AA34A9" w:rsidRDefault="00000000">
      <w:pPr>
        <w:ind w:right="0"/>
      </w:pPr>
      <w:r>
        <w:t xml:space="preserve">The Academy  will routinely re-evaluate its first aid arrangements through a risk assessment at least </w:t>
      </w:r>
      <w:r>
        <w:rPr>
          <w:b/>
        </w:rPr>
        <w:t>annually</w:t>
      </w:r>
      <w:r>
        <w:t xml:space="preserve">, to ensure that these arrangements continue to be appropriate for hazards and risks on the Academy premises, the size of the Academy, the needs of any vulnerable individuals onsite, and the nature and distribution of pupils and staff throughout the Academy. </w:t>
      </w:r>
    </w:p>
    <w:p w14:paraId="6110589D" w14:textId="77777777" w:rsidR="00AA34A9" w:rsidRDefault="00000000">
      <w:pPr>
        <w:ind w:right="0"/>
      </w:pPr>
      <w:r>
        <w:t xml:space="preserve">The Academy will have suitably stocked first aid boxes in line with the assessment of needs. Where there is no special risk identified in the assessment of needs, the Academy will maintain the following minimum provision of first aid items:  </w:t>
      </w:r>
    </w:p>
    <w:p w14:paraId="4B24568D" w14:textId="77777777" w:rsidR="00AA34A9" w:rsidRDefault="00000000">
      <w:pPr>
        <w:numPr>
          <w:ilvl w:val="0"/>
          <w:numId w:val="4"/>
        </w:numPr>
        <w:spacing w:after="108"/>
        <w:ind w:right="0" w:hanging="360"/>
      </w:pPr>
      <w:r>
        <w:lastRenderedPageBreak/>
        <w:t xml:space="preserve">A leaflet giving general advice on first aid </w:t>
      </w:r>
    </w:p>
    <w:p w14:paraId="4C193F0E" w14:textId="77777777" w:rsidR="00AA34A9" w:rsidRDefault="00000000">
      <w:pPr>
        <w:numPr>
          <w:ilvl w:val="0"/>
          <w:numId w:val="4"/>
        </w:numPr>
        <w:spacing w:after="112"/>
        <w:ind w:right="0" w:hanging="360"/>
      </w:pPr>
      <w:r>
        <w:t xml:space="preserve">individually wrapped sterile plasters of assorted sizes </w:t>
      </w:r>
    </w:p>
    <w:p w14:paraId="7F94E222" w14:textId="77777777" w:rsidR="00AA34A9" w:rsidRDefault="00000000">
      <w:pPr>
        <w:numPr>
          <w:ilvl w:val="0"/>
          <w:numId w:val="4"/>
        </w:numPr>
        <w:spacing w:after="110"/>
        <w:ind w:right="0" w:hanging="360"/>
      </w:pPr>
      <w:r>
        <w:t xml:space="preserve">sterile eye pads </w:t>
      </w:r>
    </w:p>
    <w:p w14:paraId="0DB441B1" w14:textId="77777777" w:rsidR="00AA34A9" w:rsidRDefault="00000000">
      <w:pPr>
        <w:numPr>
          <w:ilvl w:val="0"/>
          <w:numId w:val="4"/>
        </w:numPr>
        <w:spacing w:after="113"/>
        <w:ind w:right="0" w:hanging="360"/>
      </w:pPr>
      <w:r>
        <w:t xml:space="preserve">individually wrapped triangular bandages, preferably sterile </w:t>
      </w:r>
    </w:p>
    <w:p w14:paraId="5748E935" w14:textId="77777777" w:rsidR="00AA34A9" w:rsidRDefault="00000000">
      <w:pPr>
        <w:numPr>
          <w:ilvl w:val="0"/>
          <w:numId w:val="4"/>
        </w:numPr>
        <w:spacing w:after="110"/>
        <w:ind w:right="0" w:hanging="360"/>
      </w:pPr>
      <w:r>
        <w:t xml:space="preserve">safety pins </w:t>
      </w:r>
    </w:p>
    <w:p w14:paraId="23278227" w14:textId="77777777" w:rsidR="00AA34A9" w:rsidRDefault="00000000">
      <w:pPr>
        <w:numPr>
          <w:ilvl w:val="0"/>
          <w:numId w:val="4"/>
        </w:numPr>
        <w:spacing w:after="110"/>
        <w:ind w:right="0" w:hanging="360"/>
      </w:pPr>
      <w:r>
        <w:t xml:space="preserve">large and medium-sized sterile, individually wrapped, unmedicated wound dressings </w:t>
      </w:r>
    </w:p>
    <w:p w14:paraId="3DB8DB39" w14:textId="77777777" w:rsidR="00AA34A9" w:rsidRDefault="00000000">
      <w:pPr>
        <w:numPr>
          <w:ilvl w:val="0"/>
          <w:numId w:val="4"/>
        </w:numPr>
        <w:spacing w:after="113"/>
        <w:ind w:right="0" w:hanging="360"/>
      </w:pPr>
      <w:r>
        <w:t xml:space="preserve">disposable gloves </w:t>
      </w:r>
    </w:p>
    <w:p w14:paraId="77BEF75D" w14:textId="77777777" w:rsidR="00AA34A9" w:rsidRDefault="00000000">
      <w:pPr>
        <w:numPr>
          <w:ilvl w:val="0"/>
          <w:numId w:val="4"/>
        </w:numPr>
        <w:spacing w:after="111"/>
        <w:ind w:right="0" w:hanging="360"/>
      </w:pPr>
      <w:r>
        <w:t xml:space="preserve">Scissors  </w:t>
      </w:r>
    </w:p>
    <w:p w14:paraId="7424ACEF" w14:textId="77777777" w:rsidR="00AA34A9" w:rsidRDefault="00000000">
      <w:pPr>
        <w:numPr>
          <w:ilvl w:val="0"/>
          <w:numId w:val="4"/>
        </w:numPr>
        <w:spacing w:after="112"/>
        <w:ind w:right="0" w:hanging="360"/>
      </w:pPr>
      <w:r>
        <w:t xml:space="preserve">Cold compresses  </w:t>
      </w:r>
    </w:p>
    <w:p w14:paraId="3E0B3A4B" w14:textId="77777777" w:rsidR="00AA34A9" w:rsidRDefault="00000000">
      <w:pPr>
        <w:numPr>
          <w:ilvl w:val="0"/>
          <w:numId w:val="4"/>
        </w:numPr>
        <w:spacing w:after="110"/>
        <w:ind w:right="0" w:hanging="360"/>
      </w:pPr>
      <w:r>
        <w:t xml:space="preserve">Burns dressings  </w:t>
      </w:r>
    </w:p>
    <w:p w14:paraId="4FC8379F" w14:textId="77777777" w:rsidR="00AA34A9" w:rsidRDefault="00000000">
      <w:pPr>
        <w:numPr>
          <w:ilvl w:val="0"/>
          <w:numId w:val="4"/>
        </w:numPr>
        <w:spacing w:after="95"/>
        <w:ind w:right="0" w:hanging="360"/>
      </w:pPr>
      <w:r>
        <w:t xml:space="preserve">Eye wash </w:t>
      </w:r>
      <w:r>
        <w:rPr>
          <w:b/>
        </w:rPr>
        <w:t>*</w:t>
      </w:r>
      <w:r>
        <w:t xml:space="preserve">  </w:t>
      </w:r>
    </w:p>
    <w:p w14:paraId="4F0AA993" w14:textId="77777777" w:rsidR="00AA34A9" w:rsidRDefault="00000000">
      <w:pPr>
        <w:spacing w:after="0" w:line="259" w:lineRule="auto"/>
        <w:ind w:left="0" w:right="0" w:firstLine="0"/>
        <w:jc w:val="left"/>
      </w:pPr>
      <w:r>
        <w:t xml:space="preserve"> </w:t>
      </w:r>
    </w:p>
    <w:p w14:paraId="67184BEF" w14:textId="77777777" w:rsidR="00AA34A9" w:rsidRDefault="00000000">
      <w:pPr>
        <w:ind w:right="0"/>
      </w:pPr>
      <w:r>
        <w:t xml:space="preserve">No medication is kept in first aid kits.  </w:t>
      </w:r>
    </w:p>
    <w:p w14:paraId="2A26005E" w14:textId="77777777" w:rsidR="00AA34A9" w:rsidRDefault="00000000">
      <w:pPr>
        <w:ind w:right="0"/>
      </w:pPr>
      <w:r>
        <w:rPr>
          <w:b/>
        </w:rPr>
        <w:t>*</w:t>
      </w:r>
      <w:r>
        <w:t xml:space="preserve"> Where mains tap water is not readily available for eye irrigation, sterile water or sterile normal saline (0.9%) in sealed disposable containers should be provided.  Each container should hold at least 300ml and should not be re-used once the sterile seal is broken.  At least 900ml should be provided.  Eye baths/eye cups/refillable containers should not be used for eye irrigation.  </w:t>
      </w:r>
    </w:p>
    <w:p w14:paraId="0EE8E93F" w14:textId="77777777" w:rsidR="00AA34A9" w:rsidRDefault="00000000">
      <w:pPr>
        <w:ind w:right="0"/>
      </w:pPr>
      <w:r>
        <w:t xml:space="preserve">All first aid containers will be identified by a white cross on a green background and must be stored in clearly identifiable locations within the building.  </w:t>
      </w:r>
    </w:p>
    <w:p w14:paraId="1848DA39" w14:textId="77777777" w:rsidR="00AA34A9" w:rsidRDefault="00000000">
      <w:pPr>
        <w:ind w:right="0"/>
      </w:pPr>
      <w:r>
        <w:t xml:space="preserve">The appointed person will routinely examine the contents of first aid boxes, including any mobile first aid boxes for offsite use – these will be frequently checked and restocked as soon as possible after use. Items will be safely discarded after the expiry date has passed. </w:t>
      </w:r>
    </w:p>
    <w:p w14:paraId="3DE8895C" w14:textId="77777777" w:rsidR="00AA34A9" w:rsidRDefault="00000000">
      <w:pPr>
        <w:ind w:right="0"/>
      </w:pPr>
      <w:r>
        <w:t xml:space="preserve">First aid kits should be kept in minibuses or other such vehicles.  </w:t>
      </w:r>
    </w:p>
    <w:p w14:paraId="1CEA614C" w14:textId="77777777" w:rsidR="00AA34A9" w:rsidRDefault="00000000">
      <w:pPr>
        <w:ind w:right="0"/>
      </w:pPr>
      <w:r>
        <w:t xml:space="preserve">First aid arrangements must also be in place where academy premises are used outside of ‘normal’ hours, e.g. for letting. Arrangements must be in place to ensure a first aid kit / telephone is available to persons who may require its use.  </w:t>
      </w:r>
    </w:p>
    <w:p w14:paraId="66A35009" w14:textId="77777777" w:rsidR="00AA34A9" w:rsidRDefault="00000000">
      <w:pPr>
        <w:spacing w:after="55" w:line="259" w:lineRule="auto"/>
        <w:ind w:left="0" w:right="0" w:firstLine="0"/>
        <w:jc w:val="left"/>
      </w:pPr>
      <w:r>
        <w:t xml:space="preserve"> </w:t>
      </w:r>
    </w:p>
    <w:p w14:paraId="224268A6" w14:textId="77777777" w:rsidR="00AA34A9" w:rsidRDefault="00000000">
      <w:pPr>
        <w:pStyle w:val="Heading1"/>
        <w:ind w:left="561" w:right="0" w:hanging="564"/>
      </w:pPr>
      <w:bookmarkStart w:id="4" w:name="_Toc15134"/>
      <w:r>
        <w:t xml:space="preserve">First aiders and appointed persons </w:t>
      </w:r>
      <w:bookmarkEnd w:id="4"/>
    </w:p>
    <w:p w14:paraId="68B57A0D" w14:textId="77777777" w:rsidR="00AA34A9" w:rsidRDefault="00000000">
      <w:pPr>
        <w:ind w:right="0"/>
      </w:pPr>
      <w:r>
        <w:t xml:space="preserve">The main duties of first aiders will be to administer immediate first aid to pupils, staff or visitors, and to ensure that an ambulance or other professional medical help is called when necessary. </w:t>
      </w:r>
    </w:p>
    <w:p w14:paraId="15182515" w14:textId="77777777" w:rsidR="00AA34A9" w:rsidRDefault="00000000">
      <w:pPr>
        <w:ind w:right="0"/>
      </w:pPr>
      <w:r>
        <w:t xml:space="preserve">The Academy will ensure that all first aiders hold a valid certificate of competence, issued by </w:t>
      </w:r>
      <w:proofErr w:type="gramStart"/>
      <w:r>
        <w:t>a</w:t>
      </w:r>
      <w:proofErr w:type="gramEnd"/>
      <w:r>
        <w:t xml:space="preserve"> HSE-approved organisation, and that refresher training and retesting of competence is arranged for first aiders within the Academy before certificates expire. </w:t>
      </w:r>
    </w:p>
    <w:p w14:paraId="5A5360BB" w14:textId="77777777" w:rsidR="00AA34A9" w:rsidRDefault="00000000">
      <w:pPr>
        <w:ind w:right="0"/>
      </w:pPr>
      <w:r>
        <w:t xml:space="preserve">All newly qualified entrants to the early year’s workforce who have completed a level 2 and/or level 3 qualification on or after 30 June 2016, are required to hold either a full PFA or an emergency PFA certificate.  </w:t>
      </w:r>
    </w:p>
    <w:p w14:paraId="4BB2D86C" w14:textId="77777777" w:rsidR="00AA34A9" w:rsidRDefault="00000000">
      <w:pPr>
        <w:ind w:right="0"/>
      </w:pPr>
      <w:r>
        <w:t xml:space="preserve">The Academy will be mindful that many standard first aid at work training courses do not include resuscitation procedures for </w:t>
      </w:r>
      <w:proofErr w:type="gramStart"/>
      <w:r>
        <w:t>children, and</w:t>
      </w:r>
      <w:proofErr w:type="gramEnd"/>
      <w:r>
        <w:t xml:space="preserve"> will consequently ensure that appropriate training is secured for first-aid personnel where this has not already been obtained. </w:t>
      </w:r>
    </w:p>
    <w:p w14:paraId="2725960E" w14:textId="77777777" w:rsidR="00AA34A9" w:rsidRDefault="00000000">
      <w:pPr>
        <w:ind w:right="0"/>
      </w:pPr>
      <w:r>
        <w:t xml:space="preserve">First aiders will ensure that their first aid certificates are kept </w:t>
      </w:r>
      <w:proofErr w:type="gramStart"/>
      <w:r>
        <w:t>up-to-date</w:t>
      </w:r>
      <w:proofErr w:type="gramEnd"/>
      <w:r>
        <w:t xml:space="preserve"> through liaison with the </w:t>
      </w:r>
      <w:proofErr w:type="gramStart"/>
      <w:r>
        <w:t>Principal</w:t>
      </w:r>
      <w:proofErr w:type="gramEnd"/>
      <w:r>
        <w:t xml:space="preserve">. </w:t>
      </w:r>
    </w:p>
    <w:p w14:paraId="67FA635C" w14:textId="77777777" w:rsidR="00AA34A9" w:rsidRDefault="00000000">
      <w:pPr>
        <w:spacing w:after="209" w:line="269" w:lineRule="auto"/>
        <w:ind w:left="-5" w:right="0"/>
      </w:pPr>
      <w:r>
        <w:rPr>
          <w:b/>
        </w:rPr>
        <w:t xml:space="preserve">First aiders will be responsible for ensuring all first aid kits are properly stocked and maintained.  </w:t>
      </w:r>
    </w:p>
    <w:p w14:paraId="0BC2BD2E" w14:textId="77777777" w:rsidR="00AA34A9" w:rsidRDefault="00000000">
      <w:pPr>
        <w:ind w:right="0"/>
      </w:pPr>
      <w:r>
        <w:t xml:space="preserve">The appointed person will be responsible for maintaining supplies. </w:t>
      </w:r>
    </w:p>
    <w:p w14:paraId="75301075" w14:textId="4FF44E37" w:rsidR="00EC4440" w:rsidRDefault="00EC4440">
      <w:pPr>
        <w:ind w:right="0"/>
      </w:pPr>
      <w:r>
        <w:lastRenderedPageBreak/>
        <w:t>The current first aid appointed person(s) are:</w:t>
      </w:r>
    </w:p>
    <w:p w14:paraId="3BB33713" w14:textId="77777777" w:rsidR="00EC4440" w:rsidRDefault="00EC4440" w:rsidP="00EC4440">
      <w:pPr>
        <w:ind w:left="0" w:right="0" w:firstLine="0"/>
      </w:pPr>
    </w:p>
    <w:p w14:paraId="48E051BF" w14:textId="3DD551E3" w:rsidR="00AA34A9" w:rsidRDefault="00000000">
      <w:pPr>
        <w:ind w:right="0"/>
      </w:pPr>
      <w:r>
        <w:t xml:space="preserve">First aid notices will be clearly displayed throughout the Academy with information on the names and locations of first aiders to ensure that pupils and staff know who they must contact in the event of illness or injury. </w:t>
      </w:r>
    </w:p>
    <w:p w14:paraId="60ACE387" w14:textId="5FFECEAD" w:rsidR="00AA34A9" w:rsidRDefault="00AA34A9">
      <w:pPr>
        <w:ind w:right="0"/>
      </w:pPr>
    </w:p>
    <w:tbl>
      <w:tblPr>
        <w:tblpPr w:leftFromText="180" w:rightFromText="180" w:horzAnchor="page" w:tblpX="1" w:tblpY="307"/>
        <w:tblW w:w="13880" w:type="dxa"/>
        <w:tblLook w:val="04A0" w:firstRow="1" w:lastRow="0" w:firstColumn="1" w:lastColumn="0" w:noHBand="0" w:noVBand="1"/>
      </w:tblPr>
      <w:tblGrid>
        <w:gridCol w:w="2100"/>
        <w:gridCol w:w="1940"/>
        <w:gridCol w:w="2800"/>
        <w:gridCol w:w="4921"/>
        <w:gridCol w:w="1199"/>
        <w:gridCol w:w="1600"/>
      </w:tblGrid>
      <w:tr w:rsidR="00D0495E" w:rsidRPr="00EC4440" w14:paraId="1404E2A1" w14:textId="77777777" w:rsidTr="00EC4440">
        <w:trPr>
          <w:trHeight w:val="320"/>
        </w:trPr>
        <w:tc>
          <w:tcPr>
            <w:tcW w:w="2100" w:type="dxa"/>
            <w:tcBorders>
              <w:top w:val="single" w:sz="4" w:space="0" w:color="auto"/>
              <w:left w:val="single" w:sz="4" w:space="0" w:color="auto"/>
              <w:bottom w:val="single" w:sz="4" w:space="0" w:color="auto"/>
              <w:right w:val="single" w:sz="4" w:space="0" w:color="auto"/>
            </w:tcBorders>
            <w:noWrap/>
            <w:vAlign w:val="bottom"/>
            <w:hideMark/>
          </w:tcPr>
          <w:p w14:paraId="32E15276" w14:textId="77777777" w:rsidR="00D0495E" w:rsidRPr="00EC4440" w:rsidRDefault="00D0495E" w:rsidP="00EC4440">
            <w:pPr>
              <w:spacing w:after="0" w:line="240" w:lineRule="auto"/>
              <w:ind w:left="0" w:right="0" w:firstLine="0"/>
              <w:jc w:val="center"/>
              <w:rPr>
                <w:rFonts w:ascii="Aptos Narrow" w:eastAsia="Times New Roman" w:hAnsi="Aptos Narrow" w:cs="Times New Roman"/>
                <w:b/>
                <w:bCs/>
                <w:kern w:val="0"/>
                <w:sz w:val="21"/>
                <w:szCs w:val="21"/>
                <w:lang w:bidi="ar-SA"/>
                <w14:ligatures w14:val="none"/>
              </w:rPr>
            </w:pPr>
            <w:r w:rsidRPr="00EC4440">
              <w:rPr>
                <w:rFonts w:ascii="Aptos Narrow" w:eastAsia="Times New Roman" w:hAnsi="Aptos Narrow" w:cs="Times New Roman"/>
                <w:b/>
                <w:bCs/>
                <w:kern w:val="0"/>
                <w:sz w:val="21"/>
                <w:szCs w:val="21"/>
                <w:lang w:bidi="ar-SA"/>
                <w14:ligatures w14:val="none"/>
              </w:rPr>
              <w:t>Surname</w:t>
            </w:r>
          </w:p>
        </w:tc>
        <w:tc>
          <w:tcPr>
            <w:tcW w:w="1940" w:type="dxa"/>
            <w:tcBorders>
              <w:top w:val="single" w:sz="4" w:space="0" w:color="auto"/>
              <w:left w:val="nil"/>
              <w:bottom w:val="single" w:sz="4" w:space="0" w:color="auto"/>
              <w:right w:val="single" w:sz="4" w:space="0" w:color="auto"/>
            </w:tcBorders>
            <w:noWrap/>
            <w:vAlign w:val="bottom"/>
            <w:hideMark/>
          </w:tcPr>
          <w:p w14:paraId="092548F8" w14:textId="77777777" w:rsidR="00D0495E" w:rsidRPr="00EC4440" w:rsidRDefault="00D0495E" w:rsidP="00EC4440">
            <w:pPr>
              <w:spacing w:after="0" w:line="240" w:lineRule="auto"/>
              <w:ind w:left="0" w:right="0" w:firstLine="0"/>
              <w:jc w:val="center"/>
              <w:rPr>
                <w:rFonts w:ascii="Aptos Narrow" w:eastAsia="Times New Roman" w:hAnsi="Aptos Narrow" w:cs="Times New Roman"/>
                <w:b/>
                <w:bCs/>
                <w:kern w:val="0"/>
                <w:sz w:val="21"/>
                <w:szCs w:val="21"/>
                <w:lang w:bidi="ar-SA"/>
                <w14:ligatures w14:val="none"/>
              </w:rPr>
            </w:pPr>
            <w:r w:rsidRPr="00EC4440">
              <w:rPr>
                <w:rFonts w:ascii="Aptos Narrow" w:eastAsia="Times New Roman" w:hAnsi="Aptos Narrow" w:cs="Times New Roman"/>
                <w:b/>
                <w:bCs/>
                <w:kern w:val="0"/>
                <w:sz w:val="21"/>
                <w:szCs w:val="21"/>
                <w:lang w:bidi="ar-SA"/>
                <w14:ligatures w14:val="none"/>
              </w:rPr>
              <w:t>First Name</w:t>
            </w:r>
          </w:p>
        </w:tc>
        <w:tc>
          <w:tcPr>
            <w:tcW w:w="2800" w:type="dxa"/>
            <w:tcBorders>
              <w:top w:val="single" w:sz="4" w:space="0" w:color="auto"/>
              <w:left w:val="nil"/>
              <w:bottom w:val="single" w:sz="4" w:space="0" w:color="auto"/>
              <w:right w:val="single" w:sz="4" w:space="0" w:color="auto"/>
            </w:tcBorders>
            <w:noWrap/>
            <w:vAlign w:val="bottom"/>
            <w:hideMark/>
          </w:tcPr>
          <w:p w14:paraId="766D0C3C" w14:textId="77777777" w:rsidR="00D0495E" w:rsidRPr="00EC4440" w:rsidRDefault="00D0495E" w:rsidP="00EC4440">
            <w:pPr>
              <w:spacing w:after="0" w:line="240" w:lineRule="auto"/>
              <w:ind w:left="0" w:right="0" w:firstLine="0"/>
              <w:jc w:val="center"/>
              <w:rPr>
                <w:rFonts w:ascii="Aptos Narrow" w:eastAsia="Times New Roman" w:hAnsi="Aptos Narrow" w:cs="Times New Roman"/>
                <w:b/>
                <w:bCs/>
                <w:kern w:val="0"/>
                <w:sz w:val="21"/>
                <w:szCs w:val="21"/>
                <w:lang w:bidi="ar-SA"/>
                <w14:ligatures w14:val="none"/>
              </w:rPr>
            </w:pPr>
            <w:r w:rsidRPr="00EC4440">
              <w:rPr>
                <w:rFonts w:ascii="Aptos Narrow" w:eastAsia="Times New Roman" w:hAnsi="Aptos Narrow" w:cs="Times New Roman"/>
                <w:b/>
                <w:bCs/>
                <w:kern w:val="0"/>
                <w:sz w:val="21"/>
                <w:szCs w:val="21"/>
                <w:lang w:bidi="ar-SA"/>
                <w14:ligatures w14:val="none"/>
              </w:rPr>
              <w:t>Role</w:t>
            </w:r>
          </w:p>
        </w:tc>
        <w:tc>
          <w:tcPr>
            <w:tcW w:w="4921" w:type="dxa"/>
            <w:tcBorders>
              <w:top w:val="single" w:sz="4" w:space="0" w:color="auto"/>
              <w:left w:val="nil"/>
              <w:bottom w:val="single" w:sz="4" w:space="0" w:color="auto"/>
              <w:right w:val="single" w:sz="4" w:space="0" w:color="auto"/>
            </w:tcBorders>
            <w:noWrap/>
            <w:vAlign w:val="bottom"/>
            <w:hideMark/>
          </w:tcPr>
          <w:p w14:paraId="507B5833" w14:textId="77777777" w:rsidR="00D0495E" w:rsidRPr="00EC4440" w:rsidRDefault="00D0495E" w:rsidP="00EC4440">
            <w:pPr>
              <w:spacing w:after="0" w:line="240" w:lineRule="auto"/>
              <w:ind w:left="0" w:right="0" w:firstLine="0"/>
              <w:jc w:val="center"/>
              <w:rPr>
                <w:rFonts w:ascii="Aptos Narrow" w:eastAsia="Times New Roman" w:hAnsi="Aptos Narrow" w:cs="Times New Roman"/>
                <w:b/>
                <w:bCs/>
                <w:kern w:val="0"/>
                <w:sz w:val="21"/>
                <w:szCs w:val="21"/>
                <w:lang w:bidi="ar-SA"/>
                <w14:ligatures w14:val="none"/>
              </w:rPr>
            </w:pPr>
            <w:r w:rsidRPr="00EC4440">
              <w:rPr>
                <w:rFonts w:ascii="Aptos Narrow" w:eastAsia="Times New Roman" w:hAnsi="Aptos Narrow" w:cs="Times New Roman"/>
                <w:b/>
                <w:bCs/>
                <w:kern w:val="0"/>
                <w:sz w:val="21"/>
                <w:szCs w:val="21"/>
                <w:lang w:bidi="ar-SA"/>
                <w14:ligatures w14:val="none"/>
              </w:rPr>
              <w:t>Qualification</w:t>
            </w:r>
          </w:p>
        </w:tc>
        <w:tc>
          <w:tcPr>
            <w:tcW w:w="519" w:type="dxa"/>
            <w:tcBorders>
              <w:top w:val="single" w:sz="4" w:space="0" w:color="auto"/>
              <w:left w:val="nil"/>
              <w:bottom w:val="single" w:sz="4" w:space="0" w:color="auto"/>
              <w:right w:val="single" w:sz="4" w:space="0" w:color="auto"/>
            </w:tcBorders>
            <w:noWrap/>
            <w:vAlign w:val="bottom"/>
            <w:hideMark/>
          </w:tcPr>
          <w:p w14:paraId="26F386DA" w14:textId="77777777" w:rsidR="00D0495E" w:rsidRPr="00EC4440" w:rsidRDefault="00D0495E" w:rsidP="00EC4440">
            <w:pPr>
              <w:spacing w:after="0" w:line="240" w:lineRule="auto"/>
              <w:ind w:left="0" w:right="0" w:firstLine="0"/>
              <w:jc w:val="center"/>
              <w:rPr>
                <w:rFonts w:ascii="Aptos Narrow" w:eastAsia="Times New Roman" w:hAnsi="Aptos Narrow" w:cs="Times New Roman"/>
                <w:b/>
                <w:bCs/>
                <w:kern w:val="0"/>
                <w:sz w:val="21"/>
                <w:szCs w:val="21"/>
                <w:lang w:bidi="ar-SA"/>
                <w14:ligatures w14:val="none"/>
              </w:rPr>
            </w:pPr>
            <w:r w:rsidRPr="00EC4440">
              <w:rPr>
                <w:rFonts w:ascii="Aptos Narrow" w:eastAsia="Times New Roman" w:hAnsi="Aptos Narrow" w:cs="Times New Roman"/>
                <w:b/>
                <w:bCs/>
                <w:kern w:val="0"/>
                <w:sz w:val="21"/>
                <w:szCs w:val="21"/>
                <w:lang w:bidi="ar-SA"/>
                <w14:ligatures w14:val="none"/>
              </w:rPr>
              <w:t>Course Date</w:t>
            </w:r>
          </w:p>
        </w:tc>
        <w:tc>
          <w:tcPr>
            <w:tcW w:w="1600" w:type="dxa"/>
            <w:tcBorders>
              <w:top w:val="single" w:sz="4" w:space="0" w:color="auto"/>
              <w:left w:val="nil"/>
              <w:bottom w:val="single" w:sz="4" w:space="0" w:color="auto"/>
              <w:right w:val="single" w:sz="4" w:space="0" w:color="auto"/>
            </w:tcBorders>
            <w:noWrap/>
            <w:vAlign w:val="bottom"/>
            <w:hideMark/>
          </w:tcPr>
          <w:p w14:paraId="6789295E" w14:textId="77777777" w:rsidR="00D0495E" w:rsidRPr="00EC4440" w:rsidRDefault="00D0495E" w:rsidP="00EC4440">
            <w:pPr>
              <w:spacing w:after="0" w:line="240" w:lineRule="auto"/>
              <w:ind w:left="0" w:right="0" w:firstLine="0"/>
              <w:jc w:val="center"/>
              <w:rPr>
                <w:rFonts w:ascii="Aptos Narrow" w:eastAsia="Times New Roman" w:hAnsi="Aptos Narrow" w:cs="Times New Roman"/>
                <w:b/>
                <w:bCs/>
                <w:kern w:val="0"/>
                <w:sz w:val="21"/>
                <w:szCs w:val="21"/>
                <w:lang w:bidi="ar-SA"/>
                <w14:ligatures w14:val="none"/>
              </w:rPr>
            </w:pPr>
            <w:r w:rsidRPr="00EC4440">
              <w:rPr>
                <w:rFonts w:ascii="Aptos Narrow" w:eastAsia="Times New Roman" w:hAnsi="Aptos Narrow" w:cs="Times New Roman"/>
                <w:b/>
                <w:bCs/>
                <w:kern w:val="0"/>
                <w:sz w:val="21"/>
                <w:szCs w:val="21"/>
                <w:lang w:bidi="ar-SA"/>
                <w14:ligatures w14:val="none"/>
              </w:rPr>
              <w:t>Exp. Date</w:t>
            </w:r>
          </w:p>
        </w:tc>
      </w:tr>
      <w:tr w:rsidR="00D0495E" w:rsidRPr="00EC4440" w14:paraId="5CB4A93D"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1A76E80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Huson</w:t>
            </w:r>
          </w:p>
        </w:tc>
        <w:tc>
          <w:tcPr>
            <w:tcW w:w="1940" w:type="dxa"/>
            <w:tcBorders>
              <w:top w:val="nil"/>
              <w:left w:val="nil"/>
              <w:bottom w:val="single" w:sz="4" w:space="0" w:color="auto"/>
              <w:right w:val="single" w:sz="4" w:space="0" w:color="auto"/>
            </w:tcBorders>
            <w:noWrap/>
            <w:vAlign w:val="bottom"/>
            <w:hideMark/>
          </w:tcPr>
          <w:p w14:paraId="5EB0D89E" w14:textId="422ED2F2"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Beverly</w:t>
            </w:r>
          </w:p>
        </w:tc>
        <w:tc>
          <w:tcPr>
            <w:tcW w:w="2800" w:type="dxa"/>
            <w:tcBorders>
              <w:top w:val="nil"/>
              <w:left w:val="nil"/>
              <w:bottom w:val="single" w:sz="4" w:space="0" w:color="auto"/>
              <w:right w:val="single" w:sz="4" w:space="0" w:color="auto"/>
            </w:tcBorders>
            <w:noWrap/>
            <w:vAlign w:val="bottom"/>
            <w:hideMark/>
          </w:tcPr>
          <w:p w14:paraId="4173117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7671196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6BE8803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10/04/2024</w:t>
            </w:r>
          </w:p>
        </w:tc>
        <w:tc>
          <w:tcPr>
            <w:tcW w:w="1600" w:type="dxa"/>
            <w:tcBorders>
              <w:top w:val="nil"/>
              <w:left w:val="nil"/>
              <w:bottom w:val="single" w:sz="4" w:space="0" w:color="auto"/>
              <w:right w:val="single" w:sz="4" w:space="0" w:color="auto"/>
            </w:tcBorders>
            <w:noWrap/>
            <w:vAlign w:val="bottom"/>
            <w:hideMark/>
          </w:tcPr>
          <w:p w14:paraId="518B011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10/04/2027</w:t>
            </w:r>
          </w:p>
        </w:tc>
      </w:tr>
      <w:tr w:rsidR="00D0495E" w:rsidRPr="00EC4440" w14:paraId="05E20B31"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19CD6E9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Cooper</w:t>
            </w:r>
          </w:p>
        </w:tc>
        <w:tc>
          <w:tcPr>
            <w:tcW w:w="1940" w:type="dxa"/>
            <w:tcBorders>
              <w:top w:val="nil"/>
              <w:left w:val="nil"/>
              <w:bottom w:val="single" w:sz="4" w:space="0" w:color="auto"/>
              <w:right w:val="single" w:sz="4" w:space="0" w:color="auto"/>
            </w:tcBorders>
            <w:noWrap/>
            <w:vAlign w:val="bottom"/>
            <w:hideMark/>
          </w:tcPr>
          <w:p w14:paraId="791954A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Carl</w:t>
            </w:r>
          </w:p>
        </w:tc>
        <w:tc>
          <w:tcPr>
            <w:tcW w:w="2800" w:type="dxa"/>
            <w:tcBorders>
              <w:top w:val="nil"/>
              <w:left w:val="nil"/>
              <w:bottom w:val="single" w:sz="4" w:space="0" w:color="auto"/>
              <w:right w:val="single" w:sz="4" w:space="0" w:color="auto"/>
            </w:tcBorders>
            <w:noWrap/>
            <w:vAlign w:val="bottom"/>
            <w:hideMark/>
          </w:tcPr>
          <w:p w14:paraId="5BD064E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Site Staff</w:t>
            </w:r>
          </w:p>
        </w:tc>
        <w:tc>
          <w:tcPr>
            <w:tcW w:w="4921" w:type="dxa"/>
            <w:tcBorders>
              <w:top w:val="nil"/>
              <w:left w:val="nil"/>
              <w:bottom w:val="single" w:sz="4" w:space="0" w:color="auto"/>
              <w:right w:val="single" w:sz="4" w:space="0" w:color="auto"/>
            </w:tcBorders>
            <w:noWrap/>
            <w:vAlign w:val="bottom"/>
            <w:hideMark/>
          </w:tcPr>
          <w:p w14:paraId="64BCBA0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373987E5"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1/13/2025</w:t>
            </w:r>
          </w:p>
        </w:tc>
        <w:tc>
          <w:tcPr>
            <w:tcW w:w="1600" w:type="dxa"/>
            <w:tcBorders>
              <w:top w:val="nil"/>
              <w:left w:val="nil"/>
              <w:bottom w:val="single" w:sz="4" w:space="0" w:color="auto"/>
              <w:right w:val="single" w:sz="4" w:space="0" w:color="auto"/>
            </w:tcBorders>
            <w:noWrap/>
            <w:vAlign w:val="bottom"/>
            <w:hideMark/>
          </w:tcPr>
          <w:p w14:paraId="351F1E81"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1/13/2028</w:t>
            </w:r>
          </w:p>
        </w:tc>
      </w:tr>
      <w:tr w:rsidR="00D0495E" w:rsidRPr="00EC4440" w14:paraId="0B1B82D0"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BD3FF7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Edwards</w:t>
            </w:r>
          </w:p>
        </w:tc>
        <w:tc>
          <w:tcPr>
            <w:tcW w:w="1940" w:type="dxa"/>
            <w:tcBorders>
              <w:top w:val="nil"/>
              <w:left w:val="nil"/>
              <w:bottom w:val="single" w:sz="4" w:space="0" w:color="auto"/>
              <w:right w:val="single" w:sz="4" w:space="0" w:color="auto"/>
            </w:tcBorders>
            <w:noWrap/>
            <w:vAlign w:val="bottom"/>
            <w:hideMark/>
          </w:tcPr>
          <w:p w14:paraId="1EFD2A1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Kirsty</w:t>
            </w:r>
          </w:p>
        </w:tc>
        <w:tc>
          <w:tcPr>
            <w:tcW w:w="2800" w:type="dxa"/>
            <w:tcBorders>
              <w:top w:val="nil"/>
              <w:left w:val="nil"/>
              <w:bottom w:val="single" w:sz="4" w:space="0" w:color="auto"/>
              <w:right w:val="single" w:sz="4" w:space="0" w:color="auto"/>
            </w:tcBorders>
            <w:noWrap/>
            <w:vAlign w:val="bottom"/>
            <w:hideMark/>
          </w:tcPr>
          <w:p w14:paraId="7144795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6AF0C9C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327A1E8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1/13/2025</w:t>
            </w:r>
          </w:p>
        </w:tc>
        <w:tc>
          <w:tcPr>
            <w:tcW w:w="1600" w:type="dxa"/>
            <w:tcBorders>
              <w:top w:val="nil"/>
              <w:left w:val="nil"/>
              <w:bottom w:val="single" w:sz="4" w:space="0" w:color="auto"/>
              <w:right w:val="single" w:sz="4" w:space="0" w:color="auto"/>
            </w:tcBorders>
            <w:noWrap/>
            <w:vAlign w:val="bottom"/>
            <w:hideMark/>
          </w:tcPr>
          <w:p w14:paraId="11F1FA4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1/13/2028</w:t>
            </w:r>
          </w:p>
        </w:tc>
      </w:tr>
      <w:tr w:rsidR="00D0495E" w:rsidRPr="00EC4440" w14:paraId="06BDA0B9"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3976133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Johnson</w:t>
            </w:r>
          </w:p>
        </w:tc>
        <w:tc>
          <w:tcPr>
            <w:tcW w:w="1940" w:type="dxa"/>
            <w:tcBorders>
              <w:top w:val="nil"/>
              <w:left w:val="nil"/>
              <w:bottom w:val="single" w:sz="4" w:space="0" w:color="auto"/>
              <w:right w:val="single" w:sz="4" w:space="0" w:color="auto"/>
            </w:tcBorders>
            <w:noWrap/>
            <w:vAlign w:val="bottom"/>
            <w:hideMark/>
          </w:tcPr>
          <w:p w14:paraId="01CB3065"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Pam</w:t>
            </w:r>
          </w:p>
        </w:tc>
        <w:tc>
          <w:tcPr>
            <w:tcW w:w="2800" w:type="dxa"/>
            <w:tcBorders>
              <w:top w:val="nil"/>
              <w:left w:val="nil"/>
              <w:bottom w:val="single" w:sz="4" w:space="0" w:color="auto"/>
              <w:right w:val="single" w:sz="4" w:space="0" w:color="auto"/>
            </w:tcBorders>
            <w:noWrap/>
            <w:vAlign w:val="bottom"/>
            <w:hideMark/>
          </w:tcPr>
          <w:p w14:paraId="6B0C544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530918FB"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1F103E03"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1/13/2025</w:t>
            </w:r>
          </w:p>
        </w:tc>
        <w:tc>
          <w:tcPr>
            <w:tcW w:w="1600" w:type="dxa"/>
            <w:tcBorders>
              <w:top w:val="nil"/>
              <w:left w:val="nil"/>
              <w:bottom w:val="single" w:sz="4" w:space="0" w:color="auto"/>
              <w:right w:val="single" w:sz="4" w:space="0" w:color="auto"/>
            </w:tcBorders>
            <w:noWrap/>
            <w:vAlign w:val="bottom"/>
            <w:hideMark/>
          </w:tcPr>
          <w:p w14:paraId="4D27B0F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1/13/2028</w:t>
            </w:r>
          </w:p>
        </w:tc>
      </w:tr>
      <w:tr w:rsidR="00D0495E" w:rsidRPr="00EC4440" w14:paraId="186A99B1"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33CB7F4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Kelsall</w:t>
            </w:r>
          </w:p>
        </w:tc>
        <w:tc>
          <w:tcPr>
            <w:tcW w:w="1940" w:type="dxa"/>
            <w:tcBorders>
              <w:top w:val="nil"/>
              <w:left w:val="nil"/>
              <w:bottom w:val="single" w:sz="4" w:space="0" w:color="auto"/>
              <w:right w:val="single" w:sz="4" w:space="0" w:color="auto"/>
            </w:tcBorders>
            <w:noWrap/>
            <w:vAlign w:val="bottom"/>
            <w:hideMark/>
          </w:tcPr>
          <w:p w14:paraId="20DE5E6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Janet</w:t>
            </w:r>
          </w:p>
        </w:tc>
        <w:tc>
          <w:tcPr>
            <w:tcW w:w="2800" w:type="dxa"/>
            <w:tcBorders>
              <w:top w:val="nil"/>
              <w:left w:val="nil"/>
              <w:bottom w:val="single" w:sz="4" w:space="0" w:color="auto"/>
              <w:right w:val="single" w:sz="4" w:space="0" w:color="auto"/>
            </w:tcBorders>
            <w:noWrap/>
            <w:vAlign w:val="bottom"/>
            <w:hideMark/>
          </w:tcPr>
          <w:p w14:paraId="0DD82AD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Site Staff (allotment lead)</w:t>
            </w:r>
          </w:p>
        </w:tc>
        <w:tc>
          <w:tcPr>
            <w:tcW w:w="4921" w:type="dxa"/>
            <w:tcBorders>
              <w:top w:val="nil"/>
              <w:left w:val="nil"/>
              <w:bottom w:val="single" w:sz="4" w:space="0" w:color="auto"/>
              <w:right w:val="single" w:sz="4" w:space="0" w:color="auto"/>
            </w:tcBorders>
            <w:noWrap/>
            <w:vAlign w:val="bottom"/>
            <w:hideMark/>
          </w:tcPr>
          <w:p w14:paraId="38F09EB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0205FB8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10/04/2024</w:t>
            </w:r>
          </w:p>
        </w:tc>
        <w:tc>
          <w:tcPr>
            <w:tcW w:w="1600" w:type="dxa"/>
            <w:tcBorders>
              <w:top w:val="nil"/>
              <w:left w:val="nil"/>
              <w:bottom w:val="single" w:sz="4" w:space="0" w:color="auto"/>
              <w:right w:val="single" w:sz="4" w:space="0" w:color="auto"/>
            </w:tcBorders>
            <w:noWrap/>
            <w:vAlign w:val="bottom"/>
            <w:hideMark/>
          </w:tcPr>
          <w:p w14:paraId="3A8EEEC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10/04/2027</w:t>
            </w:r>
          </w:p>
        </w:tc>
      </w:tr>
      <w:tr w:rsidR="00D0495E" w:rsidRPr="00EC4440" w14:paraId="18A3DAB8"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C96E68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Flaherty</w:t>
            </w:r>
          </w:p>
        </w:tc>
        <w:tc>
          <w:tcPr>
            <w:tcW w:w="1940" w:type="dxa"/>
            <w:tcBorders>
              <w:top w:val="nil"/>
              <w:left w:val="nil"/>
              <w:bottom w:val="single" w:sz="4" w:space="0" w:color="auto"/>
              <w:right w:val="single" w:sz="4" w:space="0" w:color="auto"/>
            </w:tcBorders>
            <w:noWrap/>
            <w:vAlign w:val="bottom"/>
            <w:hideMark/>
          </w:tcPr>
          <w:p w14:paraId="5416B0F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Colette</w:t>
            </w:r>
          </w:p>
        </w:tc>
        <w:tc>
          <w:tcPr>
            <w:tcW w:w="2800" w:type="dxa"/>
            <w:tcBorders>
              <w:top w:val="nil"/>
              <w:left w:val="nil"/>
              <w:bottom w:val="single" w:sz="4" w:space="0" w:color="auto"/>
              <w:right w:val="single" w:sz="4" w:space="0" w:color="auto"/>
            </w:tcBorders>
            <w:noWrap/>
            <w:vAlign w:val="bottom"/>
            <w:hideMark/>
          </w:tcPr>
          <w:p w14:paraId="058FF17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7E2F0DC3"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6E2FE02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10/04/2024</w:t>
            </w:r>
          </w:p>
        </w:tc>
        <w:tc>
          <w:tcPr>
            <w:tcW w:w="1600" w:type="dxa"/>
            <w:tcBorders>
              <w:top w:val="nil"/>
              <w:left w:val="nil"/>
              <w:bottom w:val="single" w:sz="4" w:space="0" w:color="auto"/>
              <w:right w:val="single" w:sz="4" w:space="0" w:color="auto"/>
            </w:tcBorders>
            <w:noWrap/>
            <w:vAlign w:val="bottom"/>
            <w:hideMark/>
          </w:tcPr>
          <w:p w14:paraId="3DB6609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10/04/2027</w:t>
            </w:r>
          </w:p>
        </w:tc>
      </w:tr>
      <w:tr w:rsidR="00D0495E" w:rsidRPr="00EC4440" w14:paraId="25D2D359"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610A8D3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Taylor</w:t>
            </w:r>
          </w:p>
        </w:tc>
        <w:tc>
          <w:tcPr>
            <w:tcW w:w="1940" w:type="dxa"/>
            <w:tcBorders>
              <w:top w:val="nil"/>
              <w:left w:val="nil"/>
              <w:bottom w:val="single" w:sz="4" w:space="0" w:color="auto"/>
              <w:right w:val="single" w:sz="4" w:space="0" w:color="auto"/>
            </w:tcBorders>
            <w:noWrap/>
            <w:vAlign w:val="bottom"/>
            <w:hideMark/>
          </w:tcPr>
          <w:p w14:paraId="6CD8AF6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Mark</w:t>
            </w:r>
          </w:p>
        </w:tc>
        <w:tc>
          <w:tcPr>
            <w:tcW w:w="2800" w:type="dxa"/>
            <w:tcBorders>
              <w:top w:val="nil"/>
              <w:left w:val="nil"/>
              <w:bottom w:val="single" w:sz="4" w:space="0" w:color="auto"/>
              <w:right w:val="single" w:sz="4" w:space="0" w:color="auto"/>
            </w:tcBorders>
            <w:noWrap/>
            <w:vAlign w:val="bottom"/>
            <w:hideMark/>
          </w:tcPr>
          <w:p w14:paraId="4FCCF6C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Assistant Principal</w:t>
            </w:r>
          </w:p>
        </w:tc>
        <w:tc>
          <w:tcPr>
            <w:tcW w:w="4921" w:type="dxa"/>
            <w:tcBorders>
              <w:top w:val="nil"/>
              <w:left w:val="nil"/>
              <w:bottom w:val="single" w:sz="4" w:space="0" w:color="auto"/>
              <w:right w:val="single" w:sz="4" w:space="0" w:color="auto"/>
            </w:tcBorders>
            <w:noWrap/>
            <w:vAlign w:val="bottom"/>
            <w:hideMark/>
          </w:tcPr>
          <w:p w14:paraId="05230DC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First Aid at Work 1 Day EFAW</w:t>
            </w:r>
          </w:p>
        </w:tc>
        <w:tc>
          <w:tcPr>
            <w:tcW w:w="519" w:type="dxa"/>
            <w:tcBorders>
              <w:top w:val="nil"/>
              <w:left w:val="nil"/>
              <w:bottom w:val="single" w:sz="4" w:space="0" w:color="auto"/>
              <w:right w:val="single" w:sz="4" w:space="0" w:color="auto"/>
            </w:tcBorders>
            <w:noWrap/>
            <w:vAlign w:val="bottom"/>
            <w:hideMark/>
          </w:tcPr>
          <w:p w14:paraId="2CD43F9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21/05/2025</w:t>
            </w:r>
          </w:p>
        </w:tc>
        <w:tc>
          <w:tcPr>
            <w:tcW w:w="1600" w:type="dxa"/>
            <w:tcBorders>
              <w:top w:val="nil"/>
              <w:left w:val="nil"/>
              <w:bottom w:val="single" w:sz="4" w:space="0" w:color="auto"/>
              <w:right w:val="single" w:sz="4" w:space="0" w:color="auto"/>
            </w:tcBorders>
            <w:noWrap/>
            <w:vAlign w:val="bottom"/>
            <w:hideMark/>
          </w:tcPr>
          <w:p w14:paraId="65987BD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21/05/2028</w:t>
            </w:r>
          </w:p>
        </w:tc>
      </w:tr>
      <w:tr w:rsidR="00D0495E" w:rsidRPr="00EC4440" w14:paraId="7B7B95D7" w14:textId="77777777" w:rsidTr="00EC4440">
        <w:trPr>
          <w:trHeight w:val="100"/>
        </w:trPr>
        <w:tc>
          <w:tcPr>
            <w:tcW w:w="2100" w:type="dxa"/>
            <w:tcBorders>
              <w:top w:val="nil"/>
              <w:left w:val="single" w:sz="4" w:space="0" w:color="auto"/>
              <w:bottom w:val="single" w:sz="4" w:space="0" w:color="auto"/>
              <w:right w:val="single" w:sz="4" w:space="0" w:color="auto"/>
            </w:tcBorders>
            <w:shd w:val="clear" w:color="000000" w:fill="DAE9F8"/>
            <w:noWrap/>
            <w:vAlign w:val="bottom"/>
            <w:hideMark/>
          </w:tcPr>
          <w:p w14:paraId="278B094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 </w:t>
            </w:r>
          </w:p>
        </w:tc>
        <w:tc>
          <w:tcPr>
            <w:tcW w:w="1940" w:type="dxa"/>
            <w:tcBorders>
              <w:top w:val="nil"/>
              <w:left w:val="nil"/>
              <w:bottom w:val="single" w:sz="4" w:space="0" w:color="auto"/>
              <w:right w:val="single" w:sz="4" w:space="0" w:color="auto"/>
            </w:tcBorders>
            <w:shd w:val="clear" w:color="000000" w:fill="DAE9F8"/>
            <w:noWrap/>
            <w:vAlign w:val="bottom"/>
            <w:hideMark/>
          </w:tcPr>
          <w:p w14:paraId="1BEFEA0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 </w:t>
            </w:r>
          </w:p>
        </w:tc>
        <w:tc>
          <w:tcPr>
            <w:tcW w:w="2800" w:type="dxa"/>
            <w:tcBorders>
              <w:top w:val="nil"/>
              <w:left w:val="nil"/>
              <w:bottom w:val="single" w:sz="4" w:space="0" w:color="auto"/>
              <w:right w:val="single" w:sz="4" w:space="0" w:color="auto"/>
            </w:tcBorders>
            <w:shd w:val="clear" w:color="000000" w:fill="DAE9F8"/>
            <w:noWrap/>
            <w:vAlign w:val="bottom"/>
            <w:hideMark/>
          </w:tcPr>
          <w:p w14:paraId="5DF28E7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 </w:t>
            </w:r>
          </w:p>
        </w:tc>
        <w:tc>
          <w:tcPr>
            <w:tcW w:w="4921" w:type="dxa"/>
            <w:tcBorders>
              <w:top w:val="nil"/>
              <w:left w:val="nil"/>
              <w:bottom w:val="single" w:sz="4" w:space="0" w:color="auto"/>
              <w:right w:val="single" w:sz="4" w:space="0" w:color="auto"/>
            </w:tcBorders>
            <w:shd w:val="clear" w:color="000000" w:fill="DAE9F8"/>
            <w:noWrap/>
            <w:vAlign w:val="bottom"/>
            <w:hideMark/>
          </w:tcPr>
          <w:p w14:paraId="3D518A8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 </w:t>
            </w:r>
          </w:p>
        </w:tc>
        <w:tc>
          <w:tcPr>
            <w:tcW w:w="519" w:type="dxa"/>
            <w:tcBorders>
              <w:top w:val="nil"/>
              <w:left w:val="nil"/>
              <w:bottom w:val="single" w:sz="4" w:space="0" w:color="auto"/>
              <w:right w:val="single" w:sz="4" w:space="0" w:color="auto"/>
            </w:tcBorders>
            <w:shd w:val="clear" w:color="000000" w:fill="DAE9F8"/>
            <w:noWrap/>
            <w:vAlign w:val="bottom"/>
            <w:hideMark/>
          </w:tcPr>
          <w:p w14:paraId="7C3D636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 </w:t>
            </w:r>
          </w:p>
        </w:tc>
        <w:tc>
          <w:tcPr>
            <w:tcW w:w="1600" w:type="dxa"/>
            <w:tcBorders>
              <w:top w:val="nil"/>
              <w:left w:val="nil"/>
              <w:bottom w:val="single" w:sz="4" w:space="0" w:color="auto"/>
              <w:right w:val="single" w:sz="4" w:space="0" w:color="auto"/>
            </w:tcBorders>
            <w:shd w:val="clear" w:color="000000" w:fill="DAE9F8"/>
            <w:noWrap/>
            <w:vAlign w:val="bottom"/>
            <w:hideMark/>
          </w:tcPr>
          <w:p w14:paraId="5A1BE70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 </w:t>
            </w:r>
          </w:p>
        </w:tc>
      </w:tr>
      <w:tr w:rsidR="00D0495E" w:rsidRPr="00EC4440" w14:paraId="0F2DB4D3"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F305B2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Stephenson</w:t>
            </w:r>
          </w:p>
        </w:tc>
        <w:tc>
          <w:tcPr>
            <w:tcW w:w="1940" w:type="dxa"/>
            <w:tcBorders>
              <w:top w:val="nil"/>
              <w:left w:val="nil"/>
              <w:bottom w:val="single" w:sz="4" w:space="0" w:color="auto"/>
              <w:right w:val="single" w:sz="4" w:space="0" w:color="auto"/>
            </w:tcBorders>
            <w:noWrap/>
            <w:vAlign w:val="bottom"/>
            <w:hideMark/>
          </w:tcPr>
          <w:p w14:paraId="0D26DA2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Jen</w:t>
            </w:r>
          </w:p>
        </w:tc>
        <w:tc>
          <w:tcPr>
            <w:tcW w:w="2800" w:type="dxa"/>
            <w:tcBorders>
              <w:top w:val="nil"/>
              <w:left w:val="nil"/>
              <w:bottom w:val="single" w:sz="4" w:space="0" w:color="auto"/>
              <w:right w:val="single" w:sz="4" w:space="0" w:color="auto"/>
            </w:tcBorders>
            <w:noWrap/>
            <w:vAlign w:val="bottom"/>
            <w:hideMark/>
          </w:tcPr>
          <w:p w14:paraId="268B562B"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Teacher (Forest school lead)</w:t>
            </w:r>
          </w:p>
        </w:tc>
        <w:tc>
          <w:tcPr>
            <w:tcW w:w="4921" w:type="dxa"/>
            <w:tcBorders>
              <w:top w:val="nil"/>
              <w:left w:val="nil"/>
              <w:bottom w:val="single" w:sz="4" w:space="0" w:color="auto"/>
              <w:right w:val="single" w:sz="4" w:space="0" w:color="auto"/>
            </w:tcBorders>
            <w:noWrap/>
            <w:vAlign w:val="bottom"/>
            <w:hideMark/>
          </w:tcPr>
          <w:p w14:paraId="4A75873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Outdoor first aid</w:t>
            </w:r>
          </w:p>
        </w:tc>
        <w:tc>
          <w:tcPr>
            <w:tcW w:w="519" w:type="dxa"/>
            <w:tcBorders>
              <w:top w:val="nil"/>
              <w:left w:val="nil"/>
              <w:bottom w:val="single" w:sz="4" w:space="0" w:color="auto"/>
              <w:right w:val="single" w:sz="4" w:space="0" w:color="auto"/>
            </w:tcBorders>
            <w:noWrap/>
            <w:vAlign w:val="bottom"/>
            <w:hideMark/>
          </w:tcPr>
          <w:p w14:paraId="19D1096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1/28/2025</w:t>
            </w:r>
          </w:p>
        </w:tc>
        <w:tc>
          <w:tcPr>
            <w:tcW w:w="1600" w:type="dxa"/>
            <w:tcBorders>
              <w:top w:val="nil"/>
              <w:left w:val="nil"/>
              <w:bottom w:val="single" w:sz="4" w:space="0" w:color="auto"/>
              <w:right w:val="single" w:sz="4" w:space="0" w:color="auto"/>
            </w:tcBorders>
            <w:noWrap/>
            <w:vAlign w:val="bottom"/>
            <w:hideMark/>
          </w:tcPr>
          <w:p w14:paraId="03632FC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1/28/2028</w:t>
            </w:r>
          </w:p>
        </w:tc>
      </w:tr>
      <w:tr w:rsidR="00D0495E" w:rsidRPr="00EC4440" w14:paraId="585F400D" w14:textId="77777777" w:rsidTr="00EC4440">
        <w:trPr>
          <w:trHeight w:val="120"/>
        </w:trPr>
        <w:tc>
          <w:tcPr>
            <w:tcW w:w="2100" w:type="dxa"/>
            <w:tcBorders>
              <w:top w:val="nil"/>
              <w:left w:val="nil"/>
              <w:bottom w:val="nil"/>
              <w:right w:val="nil"/>
            </w:tcBorders>
            <w:shd w:val="clear" w:color="000000" w:fill="DAE9F8"/>
            <w:noWrap/>
            <w:vAlign w:val="bottom"/>
            <w:hideMark/>
          </w:tcPr>
          <w:p w14:paraId="677EC4F6" w14:textId="77777777" w:rsidR="00D0495E" w:rsidRPr="00EC4440" w:rsidRDefault="00D0495E" w:rsidP="00EC4440">
            <w:pPr>
              <w:spacing w:after="0" w:line="240" w:lineRule="auto"/>
              <w:ind w:left="0" w:right="0" w:firstLine="0"/>
              <w:jc w:val="center"/>
              <w:rPr>
                <w:rFonts w:ascii="Aptos Narrow" w:eastAsia="Times New Roman" w:hAnsi="Aptos Narrow" w:cs="Times New Roman"/>
                <w:kern w:val="0"/>
                <w:sz w:val="21"/>
                <w:szCs w:val="21"/>
                <w:lang w:bidi="ar-SA"/>
                <w14:ligatures w14:val="none"/>
              </w:rPr>
            </w:pPr>
            <w:r w:rsidRPr="00EC4440">
              <w:rPr>
                <w:rFonts w:ascii="Aptos Narrow" w:eastAsia="Times New Roman" w:hAnsi="Aptos Narrow" w:cs="Times New Roman"/>
                <w:kern w:val="0"/>
                <w:sz w:val="21"/>
                <w:szCs w:val="21"/>
                <w:lang w:bidi="ar-SA"/>
                <w14:ligatures w14:val="none"/>
              </w:rPr>
              <w:t> </w:t>
            </w:r>
          </w:p>
        </w:tc>
        <w:tc>
          <w:tcPr>
            <w:tcW w:w="1940" w:type="dxa"/>
            <w:tcBorders>
              <w:top w:val="nil"/>
              <w:left w:val="nil"/>
              <w:bottom w:val="nil"/>
              <w:right w:val="nil"/>
            </w:tcBorders>
            <w:shd w:val="clear" w:color="000000" w:fill="DAE9F8"/>
            <w:noWrap/>
            <w:vAlign w:val="bottom"/>
            <w:hideMark/>
          </w:tcPr>
          <w:p w14:paraId="0557080F" w14:textId="77777777" w:rsidR="00D0495E" w:rsidRPr="00EC4440" w:rsidRDefault="00D0495E" w:rsidP="00EC4440">
            <w:pPr>
              <w:spacing w:after="0" w:line="240" w:lineRule="auto"/>
              <w:ind w:left="0" w:right="0" w:firstLine="0"/>
              <w:jc w:val="center"/>
              <w:rPr>
                <w:rFonts w:ascii="Aptos Narrow" w:eastAsia="Times New Roman" w:hAnsi="Aptos Narrow" w:cs="Times New Roman"/>
                <w:kern w:val="0"/>
                <w:sz w:val="21"/>
                <w:szCs w:val="21"/>
                <w:lang w:bidi="ar-SA"/>
                <w14:ligatures w14:val="none"/>
              </w:rPr>
            </w:pPr>
            <w:r w:rsidRPr="00EC4440">
              <w:rPr>
                <w:rFonts w:ascii="Aptos Narrow" w:eastAsia="Times New Roman" w:hAnsi="Aptos Narrow" w:cs="Times New Roman"/>
                <w:kern w:val="0"/>
                <w:sz w:val="21"/>
                <w:szCs w:val="21"/>
                <w:lang w:bidi="ar-SA"/>
                <w14:ligatures w14:val="none"/>
              </w:rPr>
              <w:t> </w:t>
            </w:r>
          </w:p>
        </w:tc>
        <w:tc>
          <w:tcPr>
            <w:tcW w:w="2800" w:type="dxa"/>
            <w:tcBorders>
              <w:top w:val="nil"/>
              <w:left w:val="nil"/>
              <w:bottom w:val="nil"/>
              <w:right w:val="nil"/>
            </w:tcBorders>
            <w:shd w:val="clear" w:color="000000" w:fill="DAE9F8"/>
            <w:noWrap/>
            <w:vAlign w:val="bottom"/>
            <w:hideMark/>
          </w:tcPr>
          <w:p w14:paraId="76DCD022" w14:textId="77777777" w:rsidR="00D0495E" w:rsidRPr="00EC4440" w:rsidRDefault="00D0495E" w:rsidP="00EC4440">
            <w:pPr>
              <w:spacing w:after="0" w:line="240" w:lineRule="auto"/>
              <w:ind w:left="0" w:right="0" w:firstLine="0"/>
              <w:jc w:val="center"/>
              <w:rPr>
                <w:rFonts w:ascii="Aptos Narrow" w:eastAsia="Times New Roman" w:hAnsi="Aptos Narrow" w:cs="Times New Roman"/>
                <w:kern w:val="0"/>
                <w:sz w:val="21"/>
                <w:szCs w:val="21"/>
                <w:lang w:bidi="ar-SA"/>
                <w14:ligatures w14:val="none"/>
              </w:rPr>
            </w:pPr>
            <w:r w:rsidRPr="00EC4440">
              <w:rPr>
                <w:rFonts w:ascii="Aptos Narrow" w:eastAsia="Times New Roman" w:hAnsi="Aptos Narrow" w:cs="Times New Roman"/>
                <w:kern w:val="0"/>
                <w:sz w:val="21"/>
                <w:szCs w:val="21"/>
                <w:lang w:bidi="ar-SA"/>
                <w14:ligatures w14:val="none"/>
              </w:rPr>
              <w:t> </w:t>
            </w:r>
          </w:p>
        </w:tc>
        <w:tc>
          <w:tcPr>
            <w:tcW w:w="4921" w:type="dxa"/>
            <w:tcBorders>
              <w:top w:val="nil"/>
              <w:left w:val="nil"/>
              <w:bottom w:val="nil"/>
              <w:right w:val="nil"/>
            </w:tcBorders>
            <w:shd w:val="clear" w:color="000000" w:fill="DAE9F8"/>
            <w:noWrap/>
            <w:vAlign w:val="bottom"/>
            <w:hideMark/>
          </w:tcPr>
          <w:p w14:paraId="10299A65" w14:textId="77777777" w:rsidR="00D0495E" w:rsidRPr="00EC4440" w:rsidRDefault="00D0495E" w:rsidP="00EC4440">
            <w:pPr>
              <w:spacing w:after="0" w:line="240" w:lineRule="auto"/>
              <w:ind w:left="0" w:right="0" w:firstLine="0"/>
              <w:jc w:val="center"/>
              <w:rPr>
                <w:rFonts w:ascii="Aptos Narrow" w:eastAsia="Times New Roman" w:hAnsi="Aptos Narrow" w:cs="Times New Roman"/>
                <w:kern w:val="0"/>
                <w:sz w:val="21"/>
                <w:szCs w:val="21"/>
                <w:lang w:bidi="ar-SA"/>
                <w14:ligatures w14:val="none"/>
              </w:rPr>
            </w:pPr>
            <w:r w:rsidRPr="00EC4440">
              <w:rPr>
                <w:rFonts w:ascii="Aptos Narrow" w:eastAsia="Times New Roman" w:hAnsi="Aptos Narrow" w:cs="Times New Roman"/>
                <w:kern w:val="0"/>
                <w:sz w:val="21"/>
                <w:szCs w:val="21"/>
                <w:lang w:bidi="ar-SA"/>
                <w14:ligatures w14:val="none"/>
              </w:rPr>
              <w:t> </w:t>
            </w:r>
          </w:p>
        </w:tc>
        <w:tc>
          <w:tcPr>
            <w:tcW w:w="519" w:type="dxa"/>
            <w:tcBorders>
              <w:top w:val="nil"/>
              <w:left w:val="nil"/>
              <w:bottom w:val="nil"/>
              <w:right w:val="nil"/>
            </w:tcBorders>
            <w:shd w:val="clear" w:color="000000" w:fill="DAE9F8"/>
            <w:noWrap/>
            <w:vAlign w:val="bottom"/>
            <w:hideMark/>
          </w:tcPr>
          <w:p w14:paraId="2714D9B4" w14:textId="77777777" w:rsidR="00D0495E" w:rsidRPr="00EC4440" w:rsidRDefault="00D0495E" w:rsidP="00EC4440">
            <w:pPr>
              <w:spacing w:after="0" w:line="240" w:lineRule="auto"/>
              <w:ind w:left="0" w:right="0" w:firstLine="0"/>
              <w:jc w:val="center"/>
              <w:rPr>
                <w:rFonts w:ascii="Aptos Narrow" w:eastAsia="Times New Roman" w:hAnsi="Aptos Narrow" w:cs="Times New Roman"/>
                <w:kern w:val="0"/>
                <w:sz w:val="21"/>
                <w:szCs w:val="21"/>
                <w:lang w:bidi="ar-SA"/>
                <w14:ligatures w14:val="none"/>
              </w:rPr>
            </w:pPr>
            <w:r w:rsidRPr="00EC4440">
              <w:rPr>
                <w:rFonts w:ascii="Aptos Narrow" w:eastAsia="Times New Roman" w:hAnsi="Aptos Narrow" w:cs="Times New Roman"/>
                <w:kern w:val="0"/>
                <w:sz w:val="21"/>
                <w:szCs w:val="21"/>
                <w:lang w:bidi="ar-SA"/>
                <w14:ligatures w14:val="none"/>
              </w:rPr>
              <w:t> </w:t>
            </w:r>
          </w:p>
        </w:tc>
        <w:tc>
          <w:tcPr>
            <w:tcW w:w="1600" w:type="dxa"/>
            <w:tcBorders>
              <w:top w:val="nil"/>
              <w:left w:val="nil"/>
              <w:bottom w:val="nil"/>
              <w:right w:val="nil"/>
            </w:tcBorders>
            <w:shd w:val="clear" w:color="000000" w:fill="DAE9F8"/>
            <w:noWrap/>
            <w:vAlign w:val="bottom"/>
            <w:hideMark/>
          </w:tcPr>
          <w:p w14:paraId="65F08D07" w14:textId="77777777" w:rsidR="00D0495E" w:rsidRPr="00EC4440" w:rsidRDefault="00D0495E" w:rsidP="00EC4440">
            <w:pPr>
              <w:spacing w:after="0" w:line="240" w:lineRule="auto"/>
              <w:ind w:left="0" w:right="0" w:firstLine="0"/>
              <w:jc w:val="center"/>
              <w:rPr>
                <w:rFonts w:ascii="Aptos Narrow" w:eastAsia="Times New Roman" w:hAnsi="Aptos Narrow" w:cs="Times New Roman"/>
                <w:kern w:val="0"/>
                <w:sz w:val="21"/>
                <w:szCs w:val="21"/>
                <w:lang w:bidi="ar-SA"/>
                <w14:ligatures w14:val="none"/>
              </w:rPr>
            </w:pPr>
            <w:r w:rsidRPr="00EC4440">
              <w:rPr>
                <w:rFonts w:ascii="Aptos Narrow" w:eastAsia="Times New Roman" w:hAnsi="Aptos Narrow" w:cs="Times New Roman"/>
                <w:kern w:val="0"/>
                <w:sz w:val="21"/>
                <w:szCs w:val="21"/>
                <w:lang w:bidi="ar-SA"/>
                <w14:ligatures w14:val="none"/>
              </w:rPr>
              <w:t> </w:t>
            </w:r>
          </w:p>
        </w:tc>
      </w:tr>
      <w:tr w:rsidR="00D0495E" w:rsidRPr="00EC4440" w14:paraId="132CE261"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0CEDE11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Weston</w:t>
            </w:r>
          </w:p>
        </w:tc>
        <w:tc>
          <w:tcPr>
            <w:tcW w:w="1940" w:type="dxa"/>
            <w:tcBorders>
              <w:top w:val="nil"/>
              <w:left w:val="nil"/>
              <w:bottom w:val="single" w:sz="4" w:space="0" w:color="auto"/>
              <w:right w:val="single" w:sz="4" w:space="0" w:color="auto"/>
            </w:tcBorders>
            <w:noWrap/>
            <w:vAlign w:val="bottom"/>
            <w:hideMark/>
          </w:tcPr>
          <w:p w14:paraId="1CE1EE2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Janet</w:t>
            </w:r>
          </w:p>
        </w:tc>
        <w:tc>
          <w:tcPr>
            <w:tcW w:w="2800" w:type="dxa"/>
            <w:tcBorders>
              <w:top w:val="nil"/>
              <w:left w:val="nil"/>
              <w:bottom w:val="single" w:sz="4" w:space="0" w:color="auto"/>
              <w:right w:val="single" w:sz="4" w:space="0" w:color="auto"/>
            </w:tcBorders>
            <w:noWrap/>
            <w:vAlign w:val="bottom"/>
            <w:hideMark/>
          </w:tcPr>
          <w:p w14:paraId="227B099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652CC0F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00F4E53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2/14/2024</w:t>
            </w:r>
          </w:p>
        </w:tc>
        <w:tc>
          <w:tcPr>
            <w:tcW w:w="1600" w:type="dxa"/>
            <w:tcBorders>
              <w:top w:val="nil"/>
              <w:left w:val="nil"/>
              <w:bottom w:val="single" w:sz="4" w:space="0" w:color="auto"/>
              <w:right w:val="single" w:sz="4" w:space="0" w:color="auto"/>
            </w:tcBorders>
            <w:noWrap/>
            <w:vAlign w:val="bottom"/>
            <w:hideMark/>
          </w:tcPr>
          <w:p w14:paraId="4E0AE62B"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2/14/2027</w:t>
            </w:r>
          </w:p>
        </w:tc>
      </w:tr>
      <w:tr w:rsidR="00D0495E" w:rsidRPr="00EC4440" w14:paraId="46B01175"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3BF5719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Cliffe</w:t>
            </w:r>
          </w:p>
        </w:tc>
        <w:tc>
          <w:tcPr>
            <w:tcW w:w="1940" w:type="dxa"/>
            <w:tcBorders>
              <w:top w:val="nil"/>
              <w:left w:val="nil"/>
              <w:bottom w:val="single" w:sz="4" w:space="0" w:color="auto"/>
              <w:right w:val="single" w:sz="4" w:space="0" w:color="auto"/>
            </w:tcBorders>
            <w:noWrap/>
            <w:vAlign w:val="bottom"/>
            <w:hideMark/>
          </w:tcPr>
          <w:p w14:paraId="52146DB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Michelle</w:t>
            </w:r>
          </w:p>
        </w:tc>
        <w:tc>
          <w:tcPr>
            <w:tcW w:w="2800" w:type="dxa"/>
            <w:tcBorders>
              <w:top w:val="nil"/>
              <w:left w:val="nil"/>
              <w:bottom w:val="single" w:sz="4" w:space="0" w:color="auto"/>
              <w:right w:val="single" w:sz="4" w:space="0" w:color="auto"/>
            </w:tcBorders>
            <w:noWrap/>
            <w:vAlign w:val="bottom"/>
            <w:hideMark/>
          </w:tcPr>
          <w:p w14:paraId="74C23C4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5A905DF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6F71C0A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79F853B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2036EE1B"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CE9DDC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Hulme</w:t>
            </w:r>
          </w:p>
        </w:tc>
        <w:tc>
          <w:tcPr>
            <w:tcW w:w="1940" w:type="dxa"/>
            <w:tcBorders>
              <w:top w:val="nil"/>
              <w:left w:val="nil"/>
              <w:bottom w:val="single" w:sz="4" w:space="0" w:color="auto"/>
              <w:right w:val="single" w:sz="4" w:space="0" w:color="auto"/>
            </w:tcBorders>
            <w:noWrap/>
            <w:vAlign w:val="bottom"/>
            <w:hideMark/>
          </w:tcPr>
          <w:p w14:paraId="42EE0CA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Hayley</w:t>
            </w:r>
          </w:p>
        </w:tc>
        <w:tc>
          <w:tcPr>
            <w:tcW w:w="2800" w:type="dxa"/>
            <w:tcBorders>
              <w:top w:val="nil"/>
              <w:left w:val="nil"/>
              <w:bottom w:val="single" w:sz="4" w:space="0" w:color="auto"/>
              <w:right w:val="single" w:sz="4" w:space="0" w:color="auto"/>
            </w:tcBorders>
            <w:noWrap/>
            <w:vAlign w:val="bottom"/>
            <w:hideMark/>
          </w:tcPr>
          <w:p w14:paraId="4168826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Teacher</w:t>
            </w:r>
          </w:p>
        </w:tc>
        <w:tc>
          <w:tcPr>
            <w:tcW w:w="4921" w:type="dxa"/>
            <w:tcBorders>
              <w:top w:val="nil"/>
              <w:left w:val="nil"/>
              <w:bottom w:val="single" w:sz="4" w:space="0" w:color="auto"/>
              <w:right w:val="single" w:sz="4" w:space="0" w:color="auto"/>
            </w:tcBorders>
            <w:noWrap/>
            <w:vAlign w:val="bottom"/>
            <w:hideMark/>
          </w:tcPr>
          <w:p w14:paraId="6160003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3AF5F4E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11/24/2024</w:t>
            </w:r>
          </w:p>
        </w:tc>
        <w:tc>
          <w:tcPr>
            <w:tcW w:w="1600" w:type="dxa"/>
            <w:tcBorders>
              <w:top w:val="nil"/>
              <w:left w:val="nil"/>
              <w:bottom w:val="single" w:sz="4" w:space="0" w:color="auto"/>
              <w:right w:val="single" w:sz="4" w:space="0" w:color="auto"/>
            </w:tcBorders>
            <w:noWrap/>
            <w:vAlign w:val="bottom"/>
            <w:hideMark/>
          </w:tcPr>
          <w:p w14:paraId="08C24753"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11/24/2027</w:t>
            </w:r>
          </w:p>
        </w:tc>
      </w:tr>
      <w:tr w:rsidR="00D0495E" w:rsidRPr="00EC4440" w14:paraId="7E27B526"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7659491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Heath</w:t>
            </w:r>
          </w:p>
        </w:tc>
        <w:tc>
          <w:tcPr>
            <w:tcW w:w="1940" w:type="dxa"/>
            <w:tcBorders>
              <w:top w:val="nil"/>
              <w:left w:val="nil"/>
              <w:bottom w:val="single" w:sz="4" w:space="0" w:color="auto"/>
              <w:right w:val="single" w:sz="4" w:space="0" w:color="auto"/>
            </w:tcBorders>
            <w:noWrap/>
            <w:vAlign w:val="bottom"/>
            <w:hideMark/>
          </w:tcPr>
          <w:p w14:paraId="5A54E10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Joanne</w:t>
            </w:r>
          </w:p>
        </w:tc>
        <w:tc>
          <w:tcPr>
            <w:tcW w:w="2800" w:type="dxa"/>
            <w:tcBorders>
              <w:top w:val="nil"/>
              <w:left w:val="nil"/>
              <w:bottom w:val="single" w:sz="4" w:space="0" w:color="auto"/>
              <w:right w:val="single" w:sz="4" w:space="0" w:color="auto"/>
            </w:tcBorders>
            <w:noWrap/>
            <w:vAlign w:val="bottom"/>
            <w:hideMark/>
          </w:tcPr>
          <w:p w14:paraId="054A7B5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156A038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1F1747B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5B26E4E3"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2AD1F4C6"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545D671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Mahmood</w:t>
            </w:r>
          </w:p>
        </w:tc>
        <w:tc>
          <w:tcPr>
            <w:tcW w:w="1940" w:type="dxa"/>
            <w:tcBorders>
              <w:top w:val="nil"/>
              <w:left w:val="nil"/>
              <w:bottom w:val="single" w:sz="4" w:space="0" w:color="auto"/>
              <w:right w:val="single" w:sz="4" w:space="0" w:color="auto"/>
            </w:tcBorders>
            <w:noWrap/>
            <w:vAlign w:val="bottom"/>
            <w:hideMark/>
          </w:tcPr>
          <w:p w14:paraId="1E48D9F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Parveen</w:t>
            </w:r>
          </w:p>
        </w:tc>
        <w:tc>
          <w:tcPr>
            <w:tcW w:w="2800" w:type="dxa"/>
            <w:tcBorders>
              <w:top w:val="nil"/>
              <w:left w:val="nil"/>
              <w:bottom w:val="single" w:sz="4" w:space="0" w:color="auto"/>
              <w:right w:val="single" w:sz="4" w:space="0" w:color="auto"/>
            </w:tcBorders>
            <w:noWrap/>
            <w:vAlign w:val="bottom"/>
            <w:hideMark/>
          </w:tcPr>
          <w:p w14:paraId="6BDE8ED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proofErr w:type="spellStart"/>
            <w:r w:rsidRPr="00EC4440">
              <w:rPr>
                <w:rFonts w:ascii="Aptos Narrow" w:eastAsia="Times New Roman" w:hAnsi="Aptos Narrow" w:cs="Times New Roman"/>
                <w:color w:val="153D64"/>
                <w:kern w:val="0"/>
                <w:sz w:val="21"/>
                <w:szCs w:val="21"/>
                <w:lang w:bidi="ar-SA"/>
                <w14:ligatures w14:val="none"/>
              </w:rPr>
              <w:t>SeniorTSA</w:t>
            </w:r>
            <w:proofErr w:type="spellEnd"/>
          </w:p>
        </w:tc>
        <w:tc>
          <w:tcPr>
            <w:tcW w:w="4921" w:type="dxa"/>
            <w:tcBorders>
              <w:top w:val="nil"/>
              <w:left w:val="nil"/>
              <w:bottom w:val="single" w:sz="4" w:space="0" w:color="auto"/>
              <w:right w:val="single" w:sz="4" w:space="0" w:color="auto"/>
            </w:tcBorders>
            <w:noWrap/>
            <w:vAlign w:val="bottom"/>
            <w:hideMark/>
          </w:tcPr>
          <w:p w14:paraId="541A3A6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0D3F3DB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4E30379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234A6098"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53A8240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Wood</w:t>
            </w:r>
          </w:p>
        </w:tc>
        <w:tc>
          <w:tcPr>
            <w:tcW w:w="1940" w:type="dxa"/>
            <w:tcBorders>
              <w:top w:val="nil"/>
              <w:left w:val="nil"/>
              <w:bottom w:val="single" w:sz="4" w:space="0" w:color="auto"/>
              <w:right w:val="single" w:sz="4" w:space="0" w:color="auto"/>
            </w:tcBorders>
            <w:noWrap/>
            <w:vAlign w:val="bottom"/>
            <w:hideMark/>
          </w:tcPr>
          <w:p w14:paraId="7479E63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Julie</w:t>
            </w:r>
          </w:p>
        </w:tc>
        <w:tc>
          <w:tcPr>
            <w:tcW w:w="2800" w:type="dxa"/>
            <w:tcBorders>
              <w:top w:val="nil"/>
              <w:left w:val="nil"/>
              <w:bottom w:val="single" w:sz="4" w:space="0" w:color="auto"/>
              <w:right w:val="single" w:sz="4" w:space="0" w:color="auto"/>
            </w:tcBorders>
            <w:noWrap/>
            <w:vAlign w:val="bottom"/>
            <w:hideMark/>
          </w:tcPr>
          <w:p w14:paraId="0380EFF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0482D4D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2A2BE41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70DB2C9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18E8E3E6"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7768627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Sadiq</w:t>
            </w:r>
          </w:p>
        </w:tc>
        <w:tc>
          <w:tcPr>
            <w:tcW w:w="1940" w:type="dxa"/>
            <w:tcBorders>
              <w:top w:val="nil"/>
              <w:left w:val="nil"/>
              <w:bottom w:val="single" w:sz="4" w:space="0" w:color="auto"/>
              <w:right w:val="single" w:sz="4" w:space="0" w:color="auto"/>
            </w:tcBorders>
            <w:noWrap/>
            <w:vAlign w:val="bottom"/>
            <w:hideMark/>
          </w:tcPr>
          <w:p w14:paraId="7A9722E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proofErr w:type="spellStart"/>
            <w:r w:rsidRPr="00EC4440">
              <w:rPr>
                <w:rFonts w:ascii="Aptos Narrow" w:eastAsia="Times New Roman" w:hAnsi="Aptos Narrow" w:cs="Times New Roman"/>
                <w:color w:val="153D64"/>
                <w:kern w:val="0"/>
                <w:sz w:val="21"/>
                <w:szCs w:val="21"/>
                <w:lang w:bidi="ar-SA"/>
                <w14:ligatures w14:val="none"/>
              </w:rPr>
              <w:t>Furzana</w:t>
            </w:r>
            <w:proofErr w:type="spellEnd"/>
          </w:p>
        </w:tc>
        <w:tc>
          <w:tcPr>
            <w:tcW w:w="2800" w:type="dxa"/>
            <w:tcBorders>
              <w:top w:val="nil"/>
              <w:left w:val="nil"/>
              <w:bottom w:val="single" w:sz="4" w:space="0" w:color="auto"/>
              <w:right w:val="single" w:sz="4" w:space="0" w:color="auto"/>
            </w:tcBorders>
            <w:noWrap/>
            <w:vAlign w:val="bottom"/>
            <w:hideMark/>
          </w:tcPr>
          <w:p w14:paraId="1322314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21C8A63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299E564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3A603BF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7229DDCE"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397BA361"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Shenton</w:t>
            </w:r>
          </w:p>
        </w:tc>
        <w:tc>
          <w:tcPr>
            <w:tcW w:w="1940" w:type="dxa"/>
            <w:tcBorders>
              <w:top w:val="nil"/>
              <w:left w:val="nil"/>
              <w:bottom w:val="single" w:sz="4" w:space="0" w:color="auto"/>
              <w:right w:val="single" w:sz="4" w:space="0" w:color="auto"/>
            </w:tcBorders>
            <w:noWrap/>
            <w:vAlign w:val="bottom"/>
            <w:hideMark/>
          </w:tcPr>
          <w:p w14:paraId="57379C4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Clare</w:t>
            </w:r>
          </w:p>
        </w:tc>
        <w:tc>
          <w:tcPr>
            <w:tcW w:w="2800" w:type="dxa"/>
            <w:tcBorders>
              <w:top w:val="nil"/>
              <w:left w:val="nil"/>
              <w:bottom w:val="single" w:sz="4" w:space="0" w:color="auto"/>
              <w:right w:val="single" w:sz="4" w:space="0" w:color="auto"/>
            </w:tcBorders>
            <w:noWrap/>
            <w:vAlign w:val="bottom"/>
            <w:hideMark/>
          </w:tcPr>
          <w:p w14:paraId="0B721F31"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Teacher</w:t>
            </w:r>
          </w:p>
        </w:tc>
        <w:tc>
          <w:tcPr>
            <w:tcW w:w="4921" w:type="dxa"/>
            <w:tcBorders>
              <w:top w:val="nil"/>
              <w:left w:val="nil"/>
              <w:bottom w:val="single" w:sz="4" w:space="0" w:color="auto"/>
              <w:right w:val="single" w:sz="4" w:space="0" w:color="auto"/>
            </w:tcBorders>
            <w:noWrap/>
            <w:vAlign w:val="bottom"/>
            <w:hideMark/>
          </w:tcPr>
          <w:p w14:paraId="3423496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48C3F3D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206F8ABB"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77D37B51"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B2F18A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Statham</w:t>
            </w:r>
          </w:p>
        </w:tc>
        <w:tc>
          <w:tcPr>
            <w:tcW w:w="1940" w:type="dxa"/>
            <w:tcBorders>
              <w:top w:val="nil"/>
              <w:left w:val="nil"/>
              <w:bottom w:val="single" w:sz="4" w:space="0" w:color="auto"/>
              <w:right w:val="single" w:sz="4" w:space="0" w:color="auto"/>
            </w:tcBorders>
            <w:noWrap/>
            <w:vAlign w:val="bottom"/>
            <w:hideMark/>
          </w:tcPr>
          <w:p w14:paraId="68D293D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Pam</w:t>
            </w:r>
          </w:p>
        </w:tc>
        <w:tc>
          <w:tcPr>
            <w:tcW w:w="2800" w:type="dxa"/>
            <w:tcBorders>
              <w:top w:val="nil"/>
              <w:left w:val="nil"/>
              <w:bottom w:val="single" w:sz="4" w:space="0" w:color="auto"/>
              <w:right w:val="single" w:sz="4" w:space="0" w:color="auto"/>
            </w:tcBorders>
            <w:noWrap/>
            <w:vAlign w:val="bottom"/>
            <w:hideMark/>
          </w:tcPr>
          <w:p w14:paraId="717D9323"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79829A3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22638E4B"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6056AA63"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46DA8B56"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072ECD1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Steele</w:t>
            </w:r>
          </w:p>
        </w:tc>
        <w:tc>
          <w:tcPr>
            <w:tcW w:w="1940" w:type="dxa"/>
            <w:tcBorders>
              <w:top w:val="nil"/>
              <w:left w:val="nil"/>
              <w:bottom w:val="single" w:sz="4" w:space="0" w:color="auto"/>
              <w:right w:val="single" w:sz="4" w:space="0" w:color="auto"/>
            </w:tcBorders>
            <w:noWrap/>
            <w:vAlign w:val="bottom"/>
            <w:hideMark/>
          </w:tcPr>
          <w:p w14:paraId="297E85C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Claire</w:t>
            </w:r>
          </w:p>
        </w:tc>
        <w:tc>
          <w:tcPr>
            <w:tcW w:w="2800" w:type="dxa"/>
            <w:tcBorders>
              <w:top w:val="nil"/>
              <w:left w:val="nil"/>
              <w:bottom w:val="single" w:sz="4" w:space="0" w:color="auto"/>
              <w:right w:val="single" w:sz="4" w:space="0" w:color="auto"/>
            </w:tcBorders>
            <w:noWrap/>
            <w:vAlign w:val="bottom"/>
            <w:hideMark/>
          </w:tcPr>
          <w:p w14:paraId="75E00E3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2F8F5BA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29BB1A1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09E5903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15EAAD30"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92037A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Stephenson</w:t>
            </w:r>
          </w:p>
        </w:tc>
        <w:tc>
          <w:tcPr>
            <w:tcW w:w="1940" w:type="dxa"/>
            <w:tcBorders>
              <w:top w:val="nil"/>
              <w:left w:val="nil"/>
              <w:bottom w:val="single" w:sz="4" w:space="0" w:color="auto"/>
              <w:right w:val="single" w:sz="4" w:space="0" w:color="auto"/>
            </w:tcBorders>
            <w:noWrap/>
            <w:vAlign w:val="bottom"/>
            <w:hideMark/>
          </w:tcPr>
          <w:p w14:paraId="74042AE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Jen</w:t>
            </w:r>
          </w:p>
        </w:tc>
        <w:tc>
          <w:tcPr>
            <w:tcW w:w="2800" w:type="dxa"/>
            <w:tcBorders>
              <w:top w:val="nil"/>
              <w:left w:val="nil"/>
              <w:bottom w:val="single" w:sz="4" w:space="0" w:color="auto"/>
              <w:right w:val="single" w:sz="4" w:space="0" w:color="auto"/>
            </w:tcBorders>
            <w:noWrap/>
            <w:vAlign w:val="bottom"/>
            <w:hideMark/>
          </w:tcPr>
          <w:p w14:paraId="5EEFD2D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Teacher</w:t>
            </w:r>
          </w:p>
        </w:tc>
        <w:tc>
          <w:tcPr>
            <w:tcW w:w="4921" w:type="dxa"/>
            <w:tcBorders>
              <w:top w:val="nil"/>
              <w:left w:val="nil"/>
              <w:bottom w:val="single" w:sz="4" w:space="0" w:color="auto"/>
              <w:right w:val="single" w:sz="4" w:space="0" w:color="auto"/>
            </w:tcBorders>
            <w:noWrap/>
            <w:vAlign w:val="bottom"/>
            <w:hideMark/>
          </w:tcPr>
          <w:p w14:paraId="3177540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49E02C1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1/28/2025</w:t>
            </w:r>
          </w:p>
        </w:tc>
        <w:tc>
          <w:tcPr>
            <w:tcW w:w="1600" w:type="dxa"/>
            <w:tcBorders>
              <w:top w:val="nil"/>
              <w:left w:val="nil"/>
              <w:bottom w:val="single" w:sz="4" w:space="0" w:color="auto"/>
              <w:right w:val="single" w:sz="4" w:space="0" w:color="auto"/>
            </w:tcBorders>
            <w:noWrap/>
            <w:vAlign w:val="bottom"/>
            <w:hideMark/>
          </w:tcPr>
          <w:p w14:paraId="380794F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1/28/2028</w:t>
            </w:r>
          </w:p>
        </w:tc>
      </w:tr>
      <w:tr w:rsidR="00D0495E" w:rsidRPr="00EC4440" w14:paraId="2ED57FAB"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6702BBA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Bi</w:t>
            </w:r>
          </w:p>
        </w:tc>
        <w:tc>
          <w:tcPr>
            <w:tcW w:w="1940" w:type="dxa"/>
            <w:tcBorders>
              <w:top w:val="nil"/>
              <w:left w:val="nil"/>
              <w:bottom w:val="single" w:sz="4" w:space="0" w:color="auto"/>
              <w:right w:val="single" w:sz="4" w:space="0" w:color="auto"/>
            </w:tcBorders>
            <w:noWrap/>
            <w:vAlign w:val="bottom"/>
            <w:hideMark/>
          </w:tcPr>
          <w:p w14:paraId="6EE64F8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Sam</w:t>
            </w:r>
          </w:p>
        </w:tc>
        <w:tc>
          <w:tcPr>
            <w:tcW w:w="2800" w:type="dxa"/>
            <w:tcBorders>
              <w:top w:val="nil"/>
              <w:left w:val="nil"/>
              <w:bottom w:val="single" w:sz="4" w:space="0" w:color="auto"/>
              <w:right w:val="single" w:sz="4" w:space="0" w:color="auto"/>
            </w:tcBorders>
            <w:noWrap/>
            <w:vAlign w:val="bottom"/>
            <w:hideMark/>
          </w:tcPr>
          <w:p w14:paraId="148702E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1A865B2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2F64238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2FB4315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4F674AB2"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EFAF7A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Wedgwood</w:t>
            </w:r>
          </w:p>
        </w:tc>
        <w:tc>
          <w:tcPr>
            <w:tcW w:w="1940" w:type="dxa"/>
            <w:tcBorders>
              <w:top w:val="nil"/>
              <w:left w:val="nil"/>
              <w:bottom w:val="single" w:sz="4" w:space="0" w:color="auto"/>
              <w:right w:val="single" w:sz="4" w:space="0" w:color="auto"/>
            </w:tcBorders>
            <w:noWrap/>
            <w:vAlign w:val="bottom"/>
            <w:hideMark/>
          </w:tcPr>
          <w:p w14:paraId="0CFA830E"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Alison</w:t>
            </w:r>
          </w:p>
        </w:tc>
        <w:tc>
          <w:tcPr>
            <w:tcW w:w="2800" w:type="dxa"/>
            <w:tcBorders>
              <w:top w:val="nil"/>
              <w:left w:val="nil"/>
              <w:bottom w:val="single" w:sz="4" w:space="0" w:color="auto"/>
              <w:right w:val="single" w:sz="4" w:space="0" w:color="auto"/>
            </w:tcBorders>
            <w:noWrap/>
            <w:vAlign w:val="bottom"/>
            <w:hideMark/>
          </w:tcPr>
          <w:p w14:paraId="01825FF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01A86332"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33F22E3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6CE2AF2D"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44847296"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48A95BC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proofErr w:type="spellStart"/>
            <w:r w:rsidRPr="00EC4440">
              <w:rPr>
                <w:rFonts w:ascii="Aptos Narrow" w:eastAsia="Times New Roman" w:hAnsi="Aptos Narrow" w:cs="Times New Roman"/>
                <w:color w:val="153D64"/>
                <w:kern w:val="0"/>
                <w:sz w:val="21"/>
                <w:szCs w:val="21"/>
                <w:lang w:bidi="ar-SA"/>
                <w14:ligatures w14:val="none"/>
              </w:rPr>
              <w:t>Ahkter</w:t>
            </w:r>
            <w:proofErr w:type="spellEnd"/>
          </w:p>
        </w:tc>
        <w:tc>
          <w:tcPr>
            <w:tcW w:w="1940" w:type="dxa"/>
            <w:tcBorders>
              <w:top w:val="nil"/>
              <w:left w:val="nil"/>
              <w:bottom w:val="single" w:sz="4" w:space="0" w:color="auto"/>
              <w:right w:val="single" w:sz="4" w:space="0" w:color="auto"/>
            </w:tcBorders>
            <w:noWrap/>
            <w:vAlign w:val="bottom"/>
            <w:hideMark/>
          </w:tcPr>
          <w:p w14:paraId="2432448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Safia</w:t>
            </w:r>
          </w:p>
        </w:tc>
        <w:tc>
          <w:tcPr>
            <w:tcW w:w="2800" w:type="dxa"/>
            <w:tcBorders>
              <w:top w:val="nil"/>
              <w:left w:val="nil"/>
              <w:bottom w:val="single" w:sz="4" w:space="0" w:color="auto"/>
              <w:right w:val="single" w:sz="4" w:space="0" w:color="auto"/>
            </w:tcBorders>
            <w:noWrap/>
            <w:vAlign w:val="bottom"/>
            <w:hideMark/>
          </w:tcPr>
          <w:p w14:paraId="377B85B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18C6CBA7"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1D7F824A"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09/05/2024</w:t>
            </w:r>
          </w:p>
        </w:tc>
        <w:tc>
          <w:tcPr>
            <w:tcW w:w="1600" w:type="dxa"/>
            <w:tcBorders>
              <w:top w:val="nil"/>
              <w:left w:val="nil"/>
              <w:bottom w:val="single" w:sz="4" w:space="0" w:color="auto"/>
              <w:right w:val="single" w:sz="4" w:space="0" w:color="auto"/>
            </w:tcBorders>
            <w:noWrap/>
            <w:vAlign w:val="bottom"/>
            <w:hideMark/>
          </w:tcPr>
          <w:p w14:paraId="3FB60256"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09/05/2027</w:t>
            </w:r>
          </w:p>
        </w:tc>
      </w:tr>
      <w:tr w:rsidR="00D0495E" w:rsidRPr="00EC4440" w14:paraId="2960E5BE" w14:textId="77777777" w:rsidTr="00EC4440">
        <w:trPr>
          <w:trHeight w:val="320"/>
        </w:trPr>
        <w:tc>
          <w:tcPr>
            <w:tcW w:w="2100" w:type="dxa"/>
            <w:tcBorders>
              <w:top w:val="nil"/>
              <w:left w:val="single" w:sz="4" w:space="0" w:color="auto"/>
              <w:bottom w:val="single" w:sz="4" w:space="0" w:color="auto"/>
              <w:right w:val="single" w:sz="4" w:space="0" w:color="auto"/>
            </w:tcBorders>
            <w:noWrap/>
            <w:vAlign w:val="bottom"/>
            <w:hideMark/>
          </w:tcPr>
          <w:p w14:paraId="282CBA10"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Hugill</w:t>
            </w:r>
          </w:p>
        </w:tc>
        <w:tc>
          <w:tcPr>
            <w:tcW w:w="1940" w:type="dxa"/>
            <w:tcBorders>
              <w:top w:val="nil"/>
              <w:left w:val="nil"/>
              <w:bottom w:val="single" w:sz="4" w:space="0" w:color="auto"/>
              <w:right w:val="single" w:sz="4" w:space="0" w:color="auto"/>
            </w:tcBorders>
            <w:noWrap/>
            <w:vAlign w:val="bottom"/>
            <w:hideMark/>
          </w:tcPr>
          <w:p w14:paraId="56EABBEC"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Alicia</w:t>
            </w:r>
          </w:p>
        </w:tc>
        <w:tc>
          <w:tcPr>
            <w:tcW w:w="2800" w:type="dxa"/>
            <w:tcBorders>
              <w:top w:val="nil"/>
              <w:left w:val="nil"/>
              <w:bottom w:val="single" w:sz="4" w:space="0" w:color="auto"/>
              <w:right w:val="single" w:sz="4" w:space="0" w:color="auto"/>
            </w:tcBorders>
            <w:noWrap/>
            <w:vAlign w:val="bottom"/>
            <w:hideMark/>
          </w:tcPr>
          <w:p w14:paraId="06382AD9"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TSA</w:t>
            </w:r>
          </w:p>
        </w:tc>
        <w:tc>
          <w:tcPr>
            <w:tcW w:w="4921" w:type="dxa"/>
            <w:tcBorders>
              <w:top w:val="nil"/>
              <w:left w:val="nil"/>
              <w:bottom w:val="single" w:sz="4" w:space="0" w:color="auto"/>
              <w:right w:val="single" w:sz="4" w:space="0" w:color="auto"/>
            </w:tcBorders>
            <w:noWrap/>
            <w:vAlign w:val="bottom"/>
            <w:hideMark/>
          </w:tcPr>
          <w:p w14:paraId="33D07FB4"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Paediatric First Aid</w:t>
            </w:r>
          </w:p>
        </w:tc>
        <w:tc>
          <w:tcPr>
            <w:tcW w:w="519" w:type="dxa"/>
            <w:tcBorders>
              <w:top w:val="nil"/>
              <w:left w:val="nil"/>
              <w:bottom w:val="single" w:sz="4" w:space="0" w:color="auto"/>
              <w:right w:val="single" w:sz="4" w:space="0" w:color="auto"/>
            </w:tcBorders>
            <w:noWrap/>
            <w:vAlign w:val="bottom"/>
            <w:hideMark/>
          </w:tcPr>
          <w:p w14:paraId="60BFF10F"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21/03/2025</w:t>
            </w:r>
          </w:p>
        </w:tc>
        <w:tc>
          <w:tcPr>
            <w:tcW w:w="1600" w:type="dxa"/>
            <w:tcBorders>
              <w:top w:val="nil"/>
              <w:left w:val="nil"/>
              <w:bottom w:val="single" w:sz="4" w:space="0" w:color="auto"/>
              <w:right w:val="single" w:sz="4" w:space="0" w:color="auto"/>
            </w:tcBorders>
            <w:noWrap/>
            <w:vAlign w:val="bottom"/>
            <w:hideMark/>
          </w:tcPr>
          <w:p w14:paraId="3E8FB008" w14:textId="77777777" w:rsidR="00D0495E" w:rsidRPr="00EC4440" w:rsidRDefault="00D0495E" w:rsidP="00EC4440">
            <w:pPr>
              <w:spacing w:after="0" w:line="240" w:lineRule="auto"/>
              <w:ind w:left="0" w:right="0" w:firstLine="0"/>
              <w:jc w:val="center"/>
              <w:rPr>
                <w:rFonts w:ascii="Aptos Narrow" w:eastAsia="Times New Roman" w:hAnsi="Aptos Narrow" w:cs="Times New Roman"/>
                <w:color w:val="153D64"/>
                <w:kern w:val="0"/>
                <w:sz w:val="21"/>
                <w:szCs w:val="21"/>
                <w:lang w:bidi="ar-SA"/>
                <w14:ligatures w14:val="none"/>
              </w:rPr>
            </w:pPr>
            <w:r w:rsidRPr="00EC4440">
              <w:rPr>
                <w:rFonts w:ascii="Aptos Narrow" w:eastAsia="Times New Roman" w:hAnsi="Aptos Narrow" w:cs="Times New Roman"/>
                <w:color w:val="153D64"/>
                <w:kern w:val="0"/>
                <w:sz w:val="21"/>
                <w:szCs w:val="21"/>
                <w:lang w:bidi="ar-SA"/>
                <w14:ligatures w14:val="none"/>
              </w:rPr>
              <w:t>21/03/2028</w:t>
            </w:r>
          </w:p>
        </w:tc>
      </w:tr>
    </w:tbl>
    <w:p w14:paraId="70A35ECF" w14:textId="6554A3EC" w:rsidR="00AA34A9" w:rsidRDefault="00AA34A9">
      <w:pPr>
        <w:spacing w:after="213" w:line="259" w:lineRule="auto"/>
        <w:ind w:left="0" w:right="0" w:firstLine="0"/>
        <w:jc w:val="left"/>
      </w:pPr>
    </w:p>
    <w:p w14:paraId="46791286" w14:textId="77777777" w:rsidR="00AA34A9" w:rsidRDefault="00000000">
      <w:pPr>
        <w:ind w:right="0"/>
      </w:pPr>
      <w:r>
        <w:t xml:space="preserve">The Academy will ensure that there </w:t>
      </w:r>
      <w:proofErr w:type="gramStart"/>
      <w:r>
        <w:t>is always a sufficient number of first-aid personnel available on site at all times</w:t>
      </w:r>
      <w:proofErr w:type="gramEnd"/>
      <w:r>
        <w:t xml:space="preserve"> to provide adequate cover to all areas of the Academy.  </w:t>
      </w:r>
    </w:p>
    <w:p w14:paraId="2DC88B1A" w14:textId="77777777" w:rsidR="00AA34A9" w:rsidRDefault="00000000">
      <w:pPr>
        <w:ind w:right="0"/>
      </w:pPr>
      <w:r>
        <w:t xml:space="preserve">In line with government guidance, and taking into account staff to child ratios, the Academy will ensure that there is at least one member of staff with a current and full Paediatric First Aid (PFA) certificate on the premises and available at all times when pupils are present, and accompanying pupils on any and all outings taken. </w:t>
      </w:r>
    </w:p>
    <w:p w14:paraId="018D37EB" w14:textId="77777777" w:rsidR="00AA34A9" w:rsidRDefault="00000000">
      <w:pPr>
        <w:ind w:right="0"/>
      </w:pPr>
      <w:r>
        <w:t xml:space="preserve">All staff members will be made aware that agreeing to become a first aider for the Academy is strictly on a voluntary basis and that they should never feel pressured to take on this role.  </w:t>
      </w:r>
    </w:p>
    <w:p w14:paraId="21A6F330" w14:textId="77777777" w:rsidR="00AA34A9" w:rsidRDefault="00000000">
      <w:pPr>
        <w:ind w:right="0"/>
      </w:pPr>
      <w:r>
        <w:t xml:space="preserve">When selecting first aiders, the Academy will follow the criteria laid out in government guidance, considering the </w:t>
      </w:r>
      <w:proofErr w:type="gramStart"/>
      <w:r>
        <w:t>individual’s</w:t>
      </w:r>
      <w:proofErr w:type="gramEnd"/>
      <w:r>
        <w:t xml:space="preserve">: </w:t>
      </w:r>
    </w:p>
    <w:p w14:paraId="1CCC307D" w14:textId="77777777" w:rsidR="00AA34A9" w:rsidRDefault="00000000">
      <w:pPr>
        <w:numPr>
          <w:ilvl w:val="0"/>
          <w:numId w:val="5"/>
        </w:numPr>
        <w:spacing w:after="110"/>
        <w:ind w:right="0" w:hanging="360"/>
      </w:pPr>
      <w:r>
        <w:t xml:space="preserve">Reliability and communication skills. </w:t>
      </w:r>
    </w:p>
    <w:p w14:paraId="606CE54A" w14:textId="77777777" w:rsidR="00AA34A9" w:rsidRDefault="00000000">
      <w:pPr>
        <w:numPr>
          <w:ilvl w:val="0"/>
          <w:numId w:val="5"/>
        </w:numPr>
        <w:spacing w:after="110"/>
        <w:ind w:right="0" w:hanging="360"/>
      </w:pPr>
      <w:r>
        <w:lastRenderedPageBreak/>
        <w:t xml:space="preserve">Aptitude and ability to absorb new knowledge and learn new skills. </w:t>
      </w:r>
    </w:p>
    <w:p w14:paraId="4CA54114" w14:textId="77777777" w:rsidR="00AA34A9" w:rsidRDefault="00000000">
      <w:pPr>
        <w:numPr>
          <w:ilvl w:val="0"/>
          <w:numId w:val="5"/>
        </w:numPr>
        <w:spacing w:after="111"/>
        <w:ind w:right="0" w:hanging="360"/>
      </w:pPr>
      <w:r>
        <w:t xml:space="preserve">Ability to cope with stressful and physically demanding emergency procedures. </w:t>
      </w:r>
    </w:p>
    <w:p w14:paraId="7ABE81CA" w14:textId="77777777" w:rsidR="00AA34A9" w:rsidRDefault="00000000">
      <w:pPr>
        <w:numPr>
          <w:ilvl w:val="0"/>
          <w:numId w:val="5"/>
        </w:numPr>
        <w:spacing w:after="93"/>
        <w:ind w:right="0" w:hanging="360"/>
      </w:pPr>
      <w:r>
        <w:t xml:space="preserve">Availability to respond immediately to an emergency. </w:t>
      </w:r>
    </w:p>
    <w:p w14:paraId="7986274D" w14:textId="77777777" w:rsidR="00AA34A9" w:rsidRDefault="00000000">
      <w:pPr>
        <w:spacing w:after="55" w:line="259" w:lineRule="auto"/>
        <w:ind w:left="0" w:right="0" w:firstLine="0"/>
        <w:jc w:val="left"/>
      </w:pPr>
      <w:r>
        <w:t xml:space="preserve"> </w:t>
      </w:r>
    </w:p>
    <w:p w14:paraId="2A9EBE05" w14:textId="77777777" w:rsidR="00AA34A9" w:rsidRDefault="00000000">
      <w:pPr>
        <w:pStyle w:val="Heading1"/>
        <w:ind w:left="561" w:right="0" w:hanging="564"/>
      </w:pPr>
      <w:bookmarkStart w:id="5" w:name="_Toc15135"/>
      <w:r>
        <w:t xml:space="preserve">Automated external defibrillators (AEDs) </w:t>
      </w:r>
      <w:bookmarkEnd w:id="5"/>
    </w:p>
    <w:p w14:paraId="26EC81D6" w14:textId="1A9A49DB" w:rsidR="00AA34A9" w:rsidRDefault="00000000">
      <w:pPr>
        <w:ind w:right="0"/>
      </w:pPr>
      <w:r>
        <w:t xml:space="preserve">The Academy has an AED which </w:t>
      </w:r>
      <w:proofErr w:type="gramStart"/>
      <w:r>
        <w:t>is located in</w:t>
      </w:r>
      <w:proofErr w:type="gramEnd"/>
      <w:r w:rsidR="00D0495E">
        <w:t xml:space="preserve"> the staff room.</w:t>
      </w:r>
    </w:p>
    <w:p w14:paraId="0C5C4F4D" w14:textId="77777777" w:rsidR="00AA34A9" w:rsidRDefault="00000000" w:rsidP="00D0495E">
      <w:pPr>
        <w:ind w:left="0" w:right="0" w:firstLine="0"/>
      </w:pPr>
      <w:r>
        <w:t xml:space="preserve">Where the use of the AED is required, individuals will follow the step-by-step instructions displayed on the device. A general awareness briefing session, to promote the use of AEDs, will be provided to staff on an </w:t>
      </w:r>
      <w:r>
        <w:rPr>
          <w:b/>
        </w:rPr>
        <w:t>annual</w:t>
      </w:r>
      <w:r>
        <w:t xml:space="preserve"> basis. </w:t>
      </w:r>
    </w:p>
    <w:p w14:paraId="4C5AE92E" w14:textId="77777777" w:rsidR="00AA34A9" w:rsidRDefault="00000000">
      <w:pPr>
        <w:spacing w:after="55" w:line="259" w:lineRule="auto"/>
        <w:ind w:left="0" w:right="0" w:firstLine="0"/>
        <w:jc w:val="left"/>
      </w:pPr>
      <w:r>
        <w:t xml:space="preserve"> </w:t>
      </w:r>
    </w:p>
    <w:p w14:paraId="56B069FE" w14:textId="77777777" w:rsidR="00AA34A9" w:rsidRDefault="00000000">
      <w:pPr>
        <w:pStyle w:val="Heading1"/>
        <w:ind w:left="561" w:right="0" w:hanging="564"/>
      </w:pPr>
      <w:bookmarkStart w:id="6" w:name="_Toc15136"/>
      <w:r>
        <w:t xml:space="preserve">Emergency procedures </w:t>
      </w:r>
      <w:bookmarkEnd w:id="6"/>
    </w:p>
    <w:p w14:paraId="48DF1EC6" w14:textId="77777777" w:rsidR="00AA34A9" w:rsidRDefault="00000000">
      <w:pPr>
        <w:ind w:right="0"/>
      </w:pPr>
      <w:r>
        <w:t xml:space="preserve">If an incident, illness or injury occurs, the member of staff in charge will assess the situation and decide on the appropriate course of action, which may involve calling for an ambulance immediately or calling for a first aider. </w:t>
      </w:r>
    </w:p>
    <w:p w14:paraId="32AC622E" w14:textId="77777777" w:rsidR="00AA34A9" w:rsidRDefault="00000000">
      <w:pPr>
        <w:ind w:right="0"/>
      </w:pPr>
      <w:r>
        <w:t xml:space="preserve">If called, a first aider will assess the situation and take charge of first aider administration. If the first aider does not consider that they can adequately deal with the presenting condition by the administration of first aid, then they will arrange for the injured person to access appropriate medical treatment without delay. </w:t>
      </w:r>
    </w:p>
    <w:p w14:paraId="1A3F46CB" w14:textId="77777777" w:rsidR="00AA34A9" w:rsidRDefault="00000000">
      <w:pPr>
        <w:ind w:right="0"/>
      </w:pPr>
      <w:r>
        <w:t xml:space="preserve">Where an initial assessment by the first aider indicates a moderate to serious injury has been sustained, or the individual has become seriously unwell, a responding staff member will call 999 immediately.  </w:t>
      </w:r>
    </w:p>
    <w:p w14:paraId="088BA98C" w14:textId="77777777" w:rsidR="00AA34A9" w:rsidRDefault="00000000">
      <w:pPr>
        <w:ind w:right="0"/>
      </w:pPr>
      <w:r>
        <w:t xml:space="preserve">Where necessary, a trained staff member will administer emergency help and first aid to all injured persons. The purpose of this is to keep the victim alive and, if possible, comfortable, before professional medical help arrives. In some situations, immediate action can prevent the accident from becoming increasingly serious, or from involving more victims. </w:t>
      </w:r>
    </w:p>
    <w:p w14:paraId="70F4247E" w14:textId="77777777" w:rsidR="00AA34A9" w:rsidRDefault="00000000">
      <w:pPr>
        <w:ind w:right="0"/>
      </w:pPr>
      <w:r>
        <w:t xml:space="preserve">Where the seriously injured or unwell individual is a pupil, the following process will be followed: </w:t>
      </w:r>
    </w:p>
    <w:p w14:paraId="6128DE4C" w14:textId="77777777" w:rsidR="00AA34A9" w:rsidRDefault="00000000">
      <w:pPr>
        <w:numPr>
          <w:ilvl w:val="0"/>
          <w:numId w:val="6"/>
        </w:numPr>
        <w:spacing w:after="140"/>
        <w:ind w:right="0" w:hanging="360"/>
      </w:pPr>
      <w:r>
        <w:t xml:space="preserve">A responding staff member calls 999 immediately and follows the instructions of the operator – this may include the administering of emergency first aid.  </w:t>
      </w:r>
    </w:p>
    <w:p w14:paraId="77E4F26E" w14:textId="77777777" w:rsidR="00AA34A9" w:rsidRDefault="00000000">
      <w:pPr>
        <w:numPr>
          <w:ilvl w:val="0"/>
          <w:numId w:val="6"/>
        </w:numPr>
        <w:spacing w:after="139"/>
        <w:ind w:right="0" w:hanging="360"/>
      </w:pPr>
      <w:r>
        <w:t xml:space="preserve">Where an ambulance is required, a staff member accompanies the pupil in the ambulance and calls the pupil’s parent as soon as possible to inform them of the course of action taken. The staff member remains with the pupil at the hospital until a parent arrives. </w:t>
      </w:r>
    </w:p>
    <w:p w14:paraId="25356A96" w14:textId="77777777" w:rsidR="00AA34A9" w:rsidRDefault="00000000">
      <w:pPr>
        <w:numPr>
          <w:ilvl w:val="0"/>
          <w:numId w:val="6"/>
        </w:numPr>
        <w:spacing w:after="140"/>
        <w:ind w:right="0" w:hanging="360"/>
      </w:pPr>
      <w:r>
        <w:t xml:space="preserve">The Academy will ensure that no further injury can result from any incidents that occur, either by making the scene of the incident safe, or, if they are fit to be moved, by removing injured persons from the scene. </w:t>
      </w:r>
    </w:p>
    <w:p w14:paraId="0D46C34E" w14:textId="77777777" w:rsidR="00AA34A9" w:rsidRDefault="00000000">
      <w:pPr>
        <w:numPr>
          <w:ilvl w:val="0"/>
          <w:numId w:val="6"/>
        </w:numPr>
        <w:spacing w:after="127"/>
        <w:ind w:right="0" w:hanging="360"/>
      </w:pPr>
      <w:r>
        <w:t xml:space="preserve">Responding staff members will see to any pupils who may have witnessed the incident or its aftermath and who may be worried or traumatised, despite not being directly involved. These pupils will be escorted from the scene of the incident and comforted. Younger or more vulnerable pupils may need parental support to be called immediately. </w:t>
      </w:r>
    </w:p>
    <w:p w14:paraId="6EBF2D66" w14:textId="77777777" w:rsidR="00AA34A9" w:rsidRDefault="00000000">
      <w:pPr>
        <w:ind w:right="0"/>
      </w:pPr>
      <w:r>
        <w:t xml:space="preserve">Once the above action has been taken, details of the incident will be reported promptly to: </w:t>
      </w:r>
    </w:p>
    <w:p w14:paraId="373D8662" w14:textId="77777777" w:rsidR="00AA34A9" w:rsidRDefault="00000000">
      <w:pPr>
        <w:numPr>
          <w:ilvl w:val="0"/>
          <w:numId w:val="6"/>
        </w:numPr>
        <w:spacing w:after="111"/>
        <w:ind w:right="0" w:hanging="360"/>
      </w:pPr>
      <w:r>
        <w:t xml:space="preserve">The </w:t>
      </w:r>
      <w:proofErr w:type="gramStart"/>
      <w:r>
        <w:t>Principal</w:t>
      </w:r>
      <w:proofErr w:type="gramEnd"/>
      <w:r>
        <w:t xml:space="preserve">. </w:t>
      </w:r>
    </w:p>
    <w:p w14:paraId="4E593FD5" w14:textId="77777777" w:rsidR="00AA34A9" w:rsidRDefault="00000000">
      <w:pPr>
        <w:numPr>
          <w:ilvl w:val="0"/>
          <w:numId w:val="6"/>
        </w:numPr>
        <w:spacing w:after="95"/>
        <w:ind w:right="0" w:hanging="360"/>
      </w:pPr>
      <w:r>
        <w:t xml:space="preserve">The parents of the victim(s). </w:t>
      </w:r>
    </w:p>
    <w:p w14:paraId="50F2AD3D" w14:textId="77777777" w:rsidR="00AA34A9" w:rsidRPr="00D0495E" w:rsidRDefault="00000000">
      <w:pPr>
        <w:spacing w:after="211" w:line="259" w:lineRule="auto"/>
        <w:ind w:right="0"/>
        <w:rPr>
          <w:color w:val="000000" w:themeColor="text1"/>
        </w:rPr>
      </w:pPr>
      <w:r w:rsidRPr="00D0495E">
        <w:rPr>
          <w:color w:val="000000" w:themeColor="text1"/>
        </w:rPr>
        <w:t>Responding to an incident can be stressful for the first aider. Following the incident, the first aider may require support such as a debrief from any ambulance crew on scene, an appointment with their GP, or mental health support from external helplines and websites located at the bottom of the government page ‘</w:t>
      </w:r>
      <w:hyperlink r:id="rId28">
        <w:r w:rsidR="00AA34A9" w:rsidRPr="00D0495E">
          <w:rPr>
            <w:color w:val="000000" w:themeColor="text1"/>
            <w:u w:val="single" w:color="FF0000"/>
          </w:rPr>
          <w:t>Promoting and</w:t>
        </w:r>
      </w:hyperlink>
      <w:hyperlink r:id="rId29">
        <w:r w:rsidR="00AA34A9" w:rsidRPr="00D0495E">
          <w:rPr>
            <w:color w:val="000000" w:themeColor="text1"/>
          </w:rPr>
          <w:t xml:space="preserve"> </w:t>
        </w:r>
      </w:hyperlink>
      <w:hyperlink r:id="rId30">
        <w:r w:rsidR="00AA34A9" w:rsidRPr="00D0495E">
          <w:rPr>
            <w:color w:val="000000" w:themeColor="text1"/>
            <w:u w:val="single" w:color="FF0000"/>
          </w:rPr>
          <w:t>supporting mental health and wellbeing in schools and colleges</w:t>
        </w:r>
      </w:hyperlink>
      <w:hyperlink r:id="rId31">
        <w:r w:rsidR="00AA34A9" w:rsidRPr="00D0495E">
          <w:rPr>
            <w:color w:val="000000" w:themeColor="text1"/>
          </w:rPr>
          <w:t xml:space="preserve">’ </w:t>
        </w:r>
      </w:hyperlink>
    </w:p>
    <w:p w14:paraId="08ECD55B" w14:textId="77777777" w:rsidR="00AA34A9" w:rsidRPr="00D0495E" w:rsidRDefault="00000000">
      <w:pPr>
        <w:spacing w:after="55" w:line="259" w:lineRule="auto"/>
        <w:ind w:left="0" w:right="0" w:firstLine="0"/>
        <w:jc w:val="left"/>
        <w:rPr>
          <w:color w:val="000000" w:themeColor="text1"/>
        </w:rPr>
      </w:pPr>
      <w:r w:rsidRPr="00D0495E">
        <w:rPr>
          <w:color w:val="000000" w:themeColor="text1"/>
        </w:rPr>
        <w:t xml:space="preserve"> </w:t>
      </w:r>
    </w:p>
    <w:p w14:paraId="00C1AF85" w14:textId="77777777" w:rsidR="00AA34A9" w:rsidRDefault="00000000">
      <w:pPr>
        <w:pStyle w:val="Heading1"/>
        <w:ind w:left="561" w:right="0" w:hanging="564"/>
      </w:pPr>
      <w:bookmarkStart w:id="7" w:name="_Toc15137"/>
      <w:r>
        <w:lastRenderedPageBreak/>
        <w:t xml:space="preserve">Reporting accidents and record keeping </w:t>
      </w:r>
      <w:bookmarkEnd w:id="7"/>
    </w:p>
    <w:p w14:paraId="21774248" w14:textId="77777777" w:rsidR="00AA34A9" w:rsidRDefault="00000000">
      <w:pPr>
        <w:ind w:right="0"/>
      </w:pPr>
      <w:r>
        <w:t xml:space="preserve">In the event of incident or injury to a pupil, a parent will be informed as soon as practicable. In the event of a serious injury or an incident requiring emergency medical treatment, a staff member will telephone the pupil’s parent as soon as possible. Parents will be informed in writing of any injury to the head, whether minor or major, and be given guidance on the action to take if symptoms develop. </w:t>
      </w:r>
    </w:p>
    <w:p w14:paraId="77368A23" w14:textId="77777777" w:rsidR="00AA34A9" w:rsidRDefault="00000000">
      <w:pPr>
        <w:ind w:right="0"/>
      </w:pPr>
      <w:r>
        <w:t xml:space="preserve">A list of emergency contacts will be kept on the Academy MIS Arbor. </w:t>
      </w:r>
    </w:p>
    <w:p w14:paraId="025E5F16" w14:textId="77777777" w:rsidR="00AA34A9" w:rsidRDefault="00000000">
      <w:pPr>
        <w:ind w:right="0"/>
      </w:pPr>
      <w:r>
        <w:t xml:space="preserve">An accident form will be completed by the first aider on the same day or as soon as possible after an incident resulting in an injury.  </w:t>
      </w:r>
    </w:p>
    <w:p w14:paraId="79727C2C" w14:textId="77777777" w:rsidR="00AA34A9" w:rsidRDefault="00000000">
      <w:pPr>
        <w:ind w:right="0"/>
      </w:pPr>
      <w:r>
        <w:t xml:space="preserve">The recording, reporting and investigation of all accidents must follow the SBMAT Accident and Incident Reporting &amp; Investigation Procedure.  </w:t>
      </w:r>
    </w:p>
    <w:p w14:paraId="38129222" w14:textId="77777777" w:rsidR="00AA34A9" w:rsidRDefault="00000000">
      <w:pPr>
        <w:ind w:right="0"/>
      </w:pPr>
      <w:r>
        <w:t xml:space="preserve">The accident record should include:   </w:t>
      </w:r>
    </w:p>
    <w:p w14:paraId="3B7CED35" w14:textId="77777777" w:rsidR="00AA34A9" w:rsidRDefault="00000000">
      <w:pPr>
        <w:numPr>
          <w:ilvl w:val="0"/>
          <w:numId w:val="7"/>
        </w:numPr>
        <w:ind w:right="0" w:hanging="360"/>
      </w:pPr>
      <w:r>
        <w:t xml:space="preserve">the date, time and location within academy (or other if academy trip) of incident   </w:t>
      </w:r>
    </w:p>
    <w:p w14:paraId="42A4CF57" w14:textId="77777777" w:rsidR="00AA34A9" w:rsidRDefault="00000000">
      <w:pPr>
        <w:numPr>
          <w:ilvl w:val="0"/>
          <w:numId w:val="7"/>
        </w:numPr>
        <w:spacing w:after="108"/>
        <w:ind w:right="0" w:hanging="360"/>
      </w:pPr>
      <w:r>
        <w:t xml:space="preserve">the name and year group of the injured or ill person   </w:t>
      </w:r>
    </w:p>
    <w:p w14:paraId="47B30237" w14:textId="77777777" w:rsidR="00AA34A9" w:rsidRDefault="00000000">
      <w:pPr>
        <w:numPr>
          <w:ilvl w:val="0"/>
          <w:numId w:val="7"/>
        </w:numPr>
        <w:spacing w:after="110"/>
        <w:ind w:right="0" w:hanging="360"/>
      </w:pPr>
      <w:r>
        <w:t xml:space="preserve">details of their injury/illness and what first aid was given  </w:t>
      </w:r>
    </w:p>
    <w:p w14:paraId="3968C801" w14:textId="77777777" w:rsidR="00AA34A9" w:rsidRDefault="00000000">
      <w:pPr>
        <w:numPr>
          <w:ilvl w:val="0"/>
          <w:numId w:val="7"/>
        </w:numPr>
        <w:spacing w:after="140"/>
        <w:ind w:right="0" w:hanging="360"/>
      </w:pPr>
      <w:r>
        <w:t xml:space="preserve">what happened to the person immediately afterwards, whether they were fit to remain at the academy and whether parents were contacted immediately afterwards.   </w:t>
      </w:r>
    </w:p>
    <w:p w14:paraId="03CDA7E8" w14:textId="77777777" w:rsidR="00AA34A9" w:rsidRDefault="00000000">
      <w:pPr>
        <w:numPr>
          <w:ilvl w:val="0"/>
          <w:numId w:val="7"/>
        </w:numPr>
        <w:spacing w:after="95"/>
        <w:ind w:right="0" w:hanging="360"/>
      </w:pPr>
      <w:r>
        <w:t xml:space="preserve">name and signature of the first aider or person dealing with the incident.   </w:t>
      </w:r>
    </w:p>
    <w:p w14:paraId="03AF2515" w14:textId="77777777" w:rsidR="00AA34A9" w:rsidRDefault="00000000">
      <w:pPr>
        <w:spacing w:after="0" w:line="259" w:lineRule="auto"/>
        <w:ind w:left="0" w:right="0" w:firstLine="0"/>
        <w:jc w:val="left"/>
      </w:pPr>
      <w:r>
        <w:t xml:space="preserve"> </w:t>
      </w:r>
    </w:p>
    <w:p w14:paraId="712E5A23" w14:textId="77777777" w:rsidR="00AA34A9" w:rsidRDefault="00000000">
      <w:pPr>
        <w:ind w:right="0"/>
      </w:pPr>
      <w:r>
        <w:t xml:space="preserve">A duplicated copy of the above accident record will be sent home to parents / carers if it is judged by the staff member completing the accident record that this is appropriate in the circumstances.   </w:t>
      </w:r>
    </w:p>
    <w:p w14:paraId="1A44E3CF" w14:textId="77777777" w:rsidR="00AA34A9" w:rsidRDefault="00000000">
      <w:pPr>
        <w:ind w:right="0"/>
      </w:pPr>
      <w:r>
        <w:t xml:space="preserve">The </w:t>
      </w:r>
      <w:proofErr w:type="gramStart"/>
      <w:r>
        <w:t>Principal</w:t>
      </w:r>
      <w:proofErr w:type="gramEnd"/>
      <w:r>
        <w:t xml:space="preserve"> will ensure that readily accessible accident records, written or electronic, are kept for a minimum of seven years.   </w:t>
      </w:r>
    </w:p>
    <w:p w14:paraId="5FE42FAC" w14:textId="77777777" w:rsidR="00AA34A9" w:rsidRDefault="00000000">
      <w:pPr>
        <w:numPr>
          <w:ilvl w:val="0"/>
          <w:numId w:val="8"/>
        </w:numPr>
        <w:spacing w:after="125"/>
        <w:ind w:right="0" w:hanging="360"/>
      </w:pPr>
      <w:r>
        <w:t xml:space="preserve">Under the Reporting of Injuries, Diseases and Dangerous Occurrences Regulations 2013 (RIDDOR) some accidents must be reported to the Health and Safety Executive (HSE).   </w:t>
      </w:r>
    </w:p>
    <w:p w14:paraId="5005D185" w14:textId="77777777" w:rsidR="00AA34A9" w:rsidRDefault="00000000">
      <w:pPr>
        <w:spacing w:after="0" w:line="259" w:lineRule="auto"/>
        <w:ind w:left="0" w:right="0" w:firstLine="0"/>
        <w:jc w:val="left"/>
      </w:pPr>
      <w:r>
        <w:t xml:space="preserve"> </w:t>
      </w:r>
    </w:p>
    <w:p w14:paraId="0A43B4B6" w14:textId="77777777" w:rsidR="00AA34A9" w:rsidRDefault="00000000">
      <w:pPr>
        <w:ind w:right="0"/>
      </w:pPr>
      <w:r>
        <w:t xml:space="preserve">The SBMAT Health &amp; Safety Consultant will ensure that any injury or accident that must be reported to the HSE under RIDDOR obligations is reported in a timely and detailed manner. </w:t>
      </w:r>
    </w:p>
    <w:p w14:paraId="627851FA" w14:textId="77777777" w:rsidR="00AA34A9" w:rsidRDefault="00000000">
      <w:pPr>
        <w:ind w:right="0"/>
      </w:pPr>
      <w:r>
        <w:t xml:space="preserve">The following accidents must be reported to the HSE involving pupils, staff or other people working on the premises:   </w:t>
      </w:r>
    </w:p>
    <w:p w14:paraId="3CEDD5F0" w14:textId="77777777" w:rsidR="00AA34A9" w:rsidRDefault="00000000">
      <w:pPr>
        <w:numPr>
          <w:ilvl w:val="0"/>
          <w:numId w:val="8"/>
        </w:numPr>
        <w:spacing w:after="108"/>
        <w:ind w:right="0" w:hanging="360"/>
      </w:pPr>
      <w:r>
        <w:t xml:space="preserve">accidents resulting in death or major injury (including </w:t>
      </w:r>
      <w:proofErr w:type="gramStart"/>
      <w:r>
        <w:t>as a result of</w:t>
      </w:r>
      <w:proofErr w:type="gramEnd"/>
      <w:r>
        <w:t xml:space="preserve"> physical violence)   </w:t>
      </w:r>
    </w:p>
    <w:p w14:paraId="0B35242B" w14:textId="77777777" w:rsidR="00AA34A9" w:rsidRDefault="00000000">
      <w:pPr>
        <w:numPr>
          <w:ilvl w:val="0"/>
          <w:numId w:val="8"/>
        </w:numPr>
        <w:spacing w:after="125"/>
        <w:ind w:right="0" w:hanging="360"/>
      </w:pPr>
      <w:r>
        <w:t xml:space="preserve">accidents which prevent the injured person from doing their normal work for more than seven days.   </w:t>
      </w:r>
    </w:p>
    <w:p w14:paraId="10B94025" w14:textId="77777777" w:rsidR="00AA34A9" w:rsidRDefault="00000000">
      <w:pPr>
        <w:spacing w:after="0" w:line="259" w:lineRule="auto"/>
        <w:ind w:left="0" w:right="0" w:firstLine="0"/>
        <w:jc w:val="left"/>
      </w:pPr>
      <w:r>
        <w:t xml:space="preserve"> </w:t>
      </w:r>
    </w:p>
    <w:p w14:paraId="2DDE7999" w14:textId="77777777" w:rsidR="00AA34A9" w:rsidRDefault="00000000">
      <w:pPr>
        <w:spacing w:after="0"/>
        <w:ind w:right="0"/>
      </w:pPr>
      <w:r>
        <w:t xml:space="preserve">Reportable major injuries are:   </w:t>
      </w:r>
    </w:p>
    <w:p w14:paraId="4AEBB83A" w14:textId="77777777" w:rsidR="00AA34A9" w:rsidRDefault="00000000">
      <w:pPr>
        <w:numPr>
          <w:ilvl w:val="0"/>
          <w:numId w:val="8"/>
        </w:numPr>
        <w:spacing w:after="112"/>
        <w:ind w:right="0" w:hanging="360"/>
      </w:pPr>
      <w:r>
        <w:t xml:space="preserve">fracture, other than to fingers, thumbs and toes;   </w:t>
      </w:r>
    </w:p>
    <w:p w14:paraId="50075426" w14:textId="77777777" w:rsidR="00AA34A9" w:rsidRDefault="00000000">
      <w:pPr>
        <w:numPr>
          <w:ilvl w:val="0"/>
          <w:numId w:val="8"/>
        </w:numPr>
        <w:spacing w:after="110"/>
        <w:ind w:right="0" w:hanging="360"/>
      </w:pPr>
      <w:r>
        <w:t xml:space="preserve">amputation;   </w:t>
      </w:r>
    </w:p>
    <w:p w14:paraId="44340FCB" w14:textId="77777777" w:rsidR="00AA34A9" w:rsidRDefault="00000000">
      <w:pPr>
        <w:numPr>
          <w:ilvl w:val="0"/>
          <w:numId w:val="8"/>
        </w:numPr>
        <w:spacing w:after="111"/>
        <w:ind w:right="0" w:hanging="360"/>
      </w:pPr>
      <w:r>
        <w:t xml:space="preserve">dislocation of the shoulder, hip, knee or spine;   </w:t>
      </w:r>
    </w:p>
    <w:p w14:paraId="1C4EBE5B" w14:textId="77777777" w:rsidR="00AA34A9" w:rsidRDefault="00000000">
      <w:pPr>
        <w:numPr>
          <w:ilvl w:val="0"/>
          <w:numId w:val="8"/>
        </w:numPr>
        <w:spacing w:after="108"/>
        <w:ind w:right="0" w:hanging="360"/>
      </w:pPr>
      <w:r>
        <w:t xml:space="preserve">loss of sight (temporary or permanent);   </w:t>
      </w:r>
    </w:p>
    <w:p w14:paraId="13E97A35" w14:textId="77777777" w:rsidR="00AA34A9" w:rsidRDefault="00000000">
      <w:pPr>
        <w:numPr>
          <w:ilvl w:val="0"/>
          <w:numId w:val="8"/>
        </w:numPr>
        <w:spacing w:after="111"/>
        <w:ind w:right="0" w:hanging="360"/>
      </w:pPr>
      <w:r>
        <w:t xml:space="preserve">chemical or hot metal burn to the eye or any penetrating injury to the eye;   </w:t>
      </w:r>
    </w:p>
    <w:p w14:paraId="7F02123A" w14:textId="77777777" w:rsidR="00AA34A9" w:rsidRDefault="00000000">
      <w:pPr>
        <w:numPr>
          <w:ilvl w:val="0"/>
          <w:numId w:val="8"/>
        </w:numPr>
        <w:spacing w:after="139"/>
        <w:ind w:right="0" w:hanging="360"/>
      </w:pPr>
      <w:r>
        <w:t xml:space="preserve">injury resulting from an electric shock or electrical burn leading to unconsciousness, or requiring resuscitation or admittance to hospital for more than 24 hours;   </w:t>
      </w:r>
    </w:p>
    <w:p w14:paraId="0D822625" w14:textId="77777777" w:rsidR="00AA34A9" w:rsidRDefault="00000000">
      <w:pPr>
        <w:numPr>
          <w:ilvl w:val="0"/>
          <w:numId w:val="8"/>
        </w:numPr>
        <w:spacing w:after="140"/>
        <w:ind w:right="0" w:hanging="360"/>
      </w:pPr>
      <w:r>
        <w:lastRenderedPageBreak/>
        <w:t xml:space="preserve">any other injury leading to hypothermia, heat-induced illness or unconsciousness, or requiring resuscitation, or requiring admittance to hospital for more than 24 hours;   </w:t>
      </w:r>
    </w:p>
    <w:p w14:paraId="54FE22A5" w14:textId="77777777" w:rsidR="00AA34A9" w:rsidRDefault="00000000">
      <w:pPr>
        <w:numPr>
          <w:ilvl w:val="0"/>
          <w:numId w:val="8"/>
        </w:numPr>
        <w:spacing w:after="110"/>
        <w:ind w:right="0" w:hanging="360"/>
      </w:pPr>
      <w:r>
        <w:t xml:space="preserve">unconsciousness caused by asphyxia or exposure to a harmful substance or biological agent;   </w:t>
      </w:r>
    </w:p>
    <w:p w14:paraId="3483FF8A" w14:textId="77777777" w:rsidR="00AA34A9" w:rsidRDefault="00000000">
      <w:pPr>
        <w:numPr>
          <w:ilvl w:val="0"/>
          <w:numId w:val="8"/>
        </w:numPr>
        <w:spacing w:after="140"/>
        <w:ind w:right="0" w:hanging="360"/>
      </w:pPr>
      <w:r>
        <w:t xml:space="preserve">acute illness requiring medical treatment, or loss of consciousness arising from absorption of any substance by inhalation, ingestion or through the skin;   </w:t>
      </w:r>
    </w:p>
    <w:p w14:paraId="46EF24AE" w14:textId="77777777" w:rsidR="00AA34A9" w:rsidRDefault="00000000">
      <w:pPr>
        <w:numPr>
          <w:ilvl w:val="0"/>
          <w:numId w:val="8"/>
        </w:numPr>
        <w:spacing w:after="125"/>
        <w:ind w:right="0" w:hanging="360"/>
      </w:pPr>
      <w:r>
        <w:t xml:space="preserve">acute illness requiring medical treatment where there is reason to believe that this resulted from exposure to a biological agent or its toxins or infected material   </w:t>
      </w:r>
    </w:p>
    <w:p w14:paraId="5F5EEEFE" w14:textId="77777777" w:rsidR="00AA34A9" w:rsidRDefault="00000000">
      <w:pPr>
        <w:spacing w:after="0" w:line="259" w:lineRule="auto"/>
        <w:ind w:left="0" w:right="0" w:firstLine="0"/>
        <w:jc w:val="left"/>
      </w:pPr>
      <w:r>
        <w:t xml:space="preserve"> </w:t>
      </w:r>
    </w:p>
    <w:p w14:paraId="58036090" w14:textId="77777777" w:rsidR="00AA34A9" w:rsidRDefault="00000000">
      <w:pPr>
        <w:ind w:right="0"/>
      </w:pPr>
      <w:r>
        <w:t xml:space="preserve">For fuller definitions, see HSC/E website guidance on RIDDOR 2013, and information on Reporting.   </w:t>
      </w:r>
    </w:p>
    <w:p w14:paraId="149C496F" w14:textId="77777777" w:rsidR="00AA34A9" w:rsidRDefault="00000000">
      <w:pPr>
        <w:ind w:right="0"/>
      </w:pPr>
      <w:r>
        <w:t xml:space="preserve">All records will be filed and stored in line with the </w:t>
      </w:r>
      <w:r>
        <w:rPr>
          <w:b/>
        </w:rPr>
        <w:t>SBMAT Records Management Policy</w:t>
      </w:r>
      <w:r>
        <w:t xml:space="preserve">. </w:t>
      </w:r>
    </w:p>
    <w:p w14:paraId="4AB9E7FD" w14:textId="77777777" w:rsidR="00AA34A9" w:rsidRDefault="00000000">
      <w:pPr>
        <w:spacing w:after="846"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t xml:space="preserve"> </w:t>
      </w:r>
    </w:p>
    <w:p w14:paraId="5905A562" w14:textId="77777777" w:rsidR="00AA34A9" w:rsidRDefault="00000000">
      <w:pPr>
        <w:spacing w:after="0" w:line="259" w:lineRule="auto"/>
        <w:ind w:left="0" w:right="1100" w:firstLine="0"/>
        <w:jc w:val="right"/>
      </w:pPr>
      <w:r>
        <w:rPr>
          <w:rFonts w:ascii="Calibri" w:eastAsia="Calibri" w:hAnsi="Calibri" w:cs="Calibri"/>
          <w:sz w:val="22"/>
        </w:rPr>
        <w:t xml:space="preserve"> </w:t>
      </w:r>
    </w:p>
    <w:p w14:paraId="48A67D96" w14:textId="77777777" w:rsidR="00AA34A9" w:rsidRDefault="00000000">
      <w:pPr>
        <w:pStyle w:val="Heading1"/>
        <w:ind w:left="561" w:right="0" w:hanging="564"/>
      </w:pPr>
      <w:bookmarkStart w:id="8" w:name="_Toc15138"/>
      <w:r>
        <w:t xml:space="preserve">Offsite visits and events </w:t>
      </w:r>
      <w:bookmarkEnd w:id="8"/>
    </w:p>
    <w:p w14:paraId="362CCD4B" w14:textId="77777777" w:rsidR="00AA34A9" w:rsidRDefault="00000000">
      <w:pPr>
        <w:ind w:right="0"/>
      </w:pPr>
      <w:r>
        <w:t xml:space="preserve">Before undertaking any offsite visits or events, the teacher organising the trip or event will assess the level of first aid provision required by undertaking a suitable and sufficient risk assessment of the visit or event and the persons involved. </w:t>
      </w:r>
    </w:p>
    <w:p w14:paraId="6FCC7C00" w14:textId="77777777" w:rsidR="00AA34A9" w:rsidRDefault="00000000">
      <w:pPr>
        <w:ind w:right="0"/>
      </w:pPr>
      <w:r>
        <w:t xml:space="preserve">The Academy will take a portable first aid kit on all offsite visits.  </w:t>
      </w:r>
    </w:p>
    <w:p w14:paraId="12BE1054" w14:textId="77777777" w:rsidR="00AA34A9" w:rsidRDefault="00000000">
      <w:pPr>
        <w:ind w:right="0"/>
      </w:pPr>
      <w:r>
        <w:t xml:space="preserve">During EYFS off site visits there will always be at least one first aider with a current paediatric first aid certificate, as required by the statutory framework for the Early Years Foundation Stage.  </w:t>
      </w:r>
    </w:p>
    <w:p w14:paraId="20851174" w14:textId="77777777" w:rsidR="00AA34A9" w:rsidRDefault="00000000">
      <w:pPr>
        <w:ind w:right="0"/>
      </w:pPr>
      <w:r>
        <w:t xml:space="preserve">Where an academy trip and/or visit does not involve Early Years Foundation Stage children, there will always be at least one first aider.  </w:t>
      </w:r>
    </w:p>
    <w:p w14:paraId="2BFB45B1" w14:textId="77777777" w:rsidR="00AA34A9" w:rsidRDefault="00000000">
      <w:pPr>
        <w:ind w:right="0"/>
      </w:pPr>
      <w:r>
        <w:t xml:space="preserve">In any medical emergency, pupils’ parents will be contacted as soon as practicable.  If the child’s parent cannot be contacted, attempts will be made to contact other emergency contacts provided for the child.  </w:t>
      </w:r>
    </w:p>
    <w:p w14:paraId="61AD53C4" w14:textId="77777777" w:rsidR="00AA34A9" w:rsidRDefault="00000000">
      <w:pPr>
        <w:spacing w:after="55" w:line="259" w:lineRule="auto"/>
        <w:ind w:left="0" w:right="0" w:firstLine="0"/>
        <w:jc w:val="left"/>
      </w:pPr>
      <w:r>
        <w:t xml:space="preserve"> </w:t>
      </w:r>
    </w:p>
    <w:p w14:paraId="51737672" w14:textId="77777777" w:rsidR="00AA34A9" w:rsidRDefault="00000000">
      <w:pPr>
        <w:pStyle w:val="Heading1"/>
        <w:ind w:left="561" w:right="0" w:hanging="564"/>
      </w:pPr>
      <w:bookmarkStart w:id="9" w:name="_Toc15139"/>
      <w:r>
        <w:t xml:space="preserve">Monitoring and review </w:t>
      </w:r>
      <w:bookmarkEnd w:id="9"/>
    </w:p>
    <w:p w14:paraId="5593D100" w14:textId="77777777" w:rsidR="00AA34A9" w:rsidRDefault="00000000">
      <w:pPr>
        <w:ind w:right="0"/>
      </w:pPr>
      <w:r>
        <w:t xml:space="preserve">Each academy's accident records will be regularly monitored and analysed by the Senior Leadership Team and the SBMAT Health and Safety consultant </w:t>
      </w:r>
      <w:proofErr w:type="gramStart"/>
      <w:r>
        <w:t>in order to</w:t>
      </w:r>
      <w:proofErr w:type="gramEnd"/>
      <w:r>
        <w:t xml:space="preserve"> identify trends, areas for improvement and future training needs.  </w:t>
      </w:r>
    </w:p>
    <w:p w14:paraId="22C5C1D2" w14:textId="77777777" w:rsidR="00AA34A9" w:rsidRDefault="00000000">
      <w:pPr>
        <w:ind w:right="0"/>
      </w:pPr>
      <w:r>
        <w:t xml:space="preserve">This policy will be reviewed every </w:t>
      </w:r>
      <w:r>
        <w:rPr>
          <w:b/>
        </w:rPr>
        <w:t>four</w:t>
      </w:r>
      <w:r>
        <w:t xml:space="preserve"> years (or when current guidance is updated) by the Trust and any changes will be communicated to all members of staff.  </w:t>
      </w:r>
    </w:p>
    <w:p w14:paraId="17A96072" w14:textId="77777777" w:rsidR="00AA34A9" w:rsidRDefault="00000000">
      <w:pPr>
        <w:spacing w:after="218" w:line="259" w:lineRule="auto"/>
        <w:ind w:left="0" w:right="0" w:firstLine="0"/>
        <w:jc w:val="left"/>
      </w:pPr>
      <w:r>
        <w:t xml:space="preserve"> </w:t>
      </w:r>
    </w:p>
    <w:p w14:paraId="57E5B002" w14:textId="77777777" w:rsidR="00AA34A9" w:rsidRDefault="00000000">
      <w:pPr>
        <w:spacing w:after="216" w:line="259" w:lineRule="auto"/>
        <w:ind w:left="0" w:right="0" w:firstLine="0"/>
        <w:jc w:val="left"/>
      </w:pPr>
      <w:r>
        <w:t xml:space="preserve"> </w:t>
      </w:r>
    </w:p>
    <w:p w14:paraId="219E1837" w14:textId="77777777" w:rsidR="00AA34A9" w:rsidRDefault="00000000">
      <w:pPr>
        <w:spacing w:after="7028" w:line="259" w:lineRule="auto"/>
        <w:ind w:left="0" w:right="0" w:firstLine="0"/>
        <w:jc w:val="left"/>
      </w:pPr>
      <w:r>
        <w:t xml:space="preserve"> </w:t>
      </w:r>
    </w:p>
    <w:p w14:paraId="4913C781" w14:textId="77777777" w:rsidR="00AA34A9" w:rsidRDefault="00000000">
      <w:pPr>
        <w:spacing w:after="0" w:line="259" w:lineRule="auto"/>
        <w:ind w:left="0" w:right="1100" w:firstLine="0"/>
        <w:jc w:val="right"/>
      </w:pPr>
      <w:r>
        <w:rPr>
          <w:rFonts w:ascii="Calibri" w:eastAsia="Calibri" w:hAnsi="Calibri" w:cs="Calibri"/>
          <w:sz w:val="22"/>
        </w:rPr>
        <w:lastRenderedPageBreak/>
        <w:t xml:space="preserve"> </w:t>
      </w:r>
    </w:p>
    <w:p w14:paraId="16D96B52" w14:textId="77777777" w:rsidR="00AA34A9" w:rsidRDefault="00AA34A9">
      <w:pPr>
        <w:sectPr w:rsidR="00AA34A9">
          <w:headerReference w:type="even" r:id="rId32"/>
          <w:headerReference w:type="default" r:id="rId33"/>
          <w:footerReference w:type="even" r:id="rId34"/>
          <w:footerReference w:type="default" r:id="rId35"/>
          <w:headerReference w:type="first" r:id="rId36"/>
          <w:footerReference w:type="first" r:id="rId37"/>
          <w:pgSz w:w="11921" w:h="16841"/>
          <w:pgMar w:top="1259" w:right="1133" w:bottom="596" w:left="1133" w:header="12" w:footer="596" w:gutter="0"/>
          <w:cols w:space="720"/>
        </w:sectPr>
      </w:pPr>
    </w:p>
    <w:p w14:paraId="2DF6D8E5" w14:textId="77777777" w:rsidR="00AA34A9" w:rsidRDefault="00000000">
      <w:pPr>
        <w:spacing w:after="453" w:line="259" w:lineRule="auto"/>
        <w:ind w:left="0" w:right="0" w:firstLine="0"/>
        <w:jc w:val="left"/>
      </w:pPr>
      <w:r>
        <w:rPr>
          <w:rFonts w:ascii="Calibri" w:eastAsia="Calibri" w:hAnsi="Calibri" w:cs="Calibri"/>
          <w:sz w:val="22"/>
        </w:rPr>
        <w:lastRenderedPageBreak/>
        <w:t xml:space="preserve"> </w:t>
      </w:r>
    </w:p>
    <w:p w14:paraId="71EB9431" w14:textId="77777777" w:rsidR="00AA34A9" w:rsidRDefault="00000000">
      <w:pPr>
        <w:spacing w:after="160" w:line="259" w:lineRule="auto"/>
        <w:ind w:left="1414" w:right="0" w:firstLine="0"/>
        <w:jc w:val="center"/>
      </w:pPr>
      <w:r>
        <w:rPr>
          <w:sz w:val="40"/>
        </w:rPr>
        <w:t xml:space="preserve"> </w:t>
      </w:r>
    </w:p>
    <w:p w14:paraId="75A1152F" w14:textId="77777777" w:rsidR="00AA34A9" w:rsidRDefault="00000000">
      <w:pPr>
        <w:spacing w:after="157" w:line="259" w:lineRule="auto"/>
        <w:ind w:left="1414" w:right="0" w:firstLine="0"/>
        <w:jc w:val="center"/>
      </w:pPr>
      <w:r>
        <w:rPr>
          <w:sz w:val="40"/>
        </w:rPr>
        <w:t xml:space="preserve"> </w:t>
      </w:r>
    </w:p>
    <w:p w14:paraId="3FB68FCE" w14:textId="77777777" w:rsidR="00AA34A9" w:rsidRDefault="00000000">
      <w:pPr>
        <w:spacing w:after="160" w:line="259" w:lineRule="auto"/>
        <w:ind w:left="1414" w:right="0" w:firstLine="0"/>
        <w:jc w:val="center"/>
      </w:pPr>
      <w:r>
        <w:rPr>
          <w:sz w:val="40"/>
        </w:rPr>
        <w:t xml:space="preserve"> </w:t>
      </w:r>
    </w:p>
    <w:p w14:paraId="59B7A2AF" w14:textId="77777777" w:rsidR="00AA34A9" w:rsidRDefault="00000000">
      <w:pPr>
        <w:spacing w:after="157" w:line="259" w:lineRule="auto"/>
        <w:ind w:left="1414" w:right="0" w:firstLine="0"/>
        <w:jc w:val="center"/>
      </w:pPr>
      <w:r>
        <w:rPr>
          <w:sz w:val="40"/>
        </w:rPr>
        <w:t xml:space="preserve"> </w:t>
      </w:r>
    </w:p>
    <w:p w14:paraId="74E8ED09" w14:textId="77777777" w:rsidR="00AA34A9" w:rsidRDefault="00000000">
      <w:pPr>
        <w:spacing w:after="329" w:line="259" w:lineRule="auto"/>
        <w:ind w:left="1414" w:right="0" w:firstLine="0"/>
        <w:jc w:val="center"/>
      </w:pPr>
      <w:r>
        <w:rPr>
          <w:noProof/>
        </w:rPr>
        <w:drawing>
          <wp:anchor distT="0" distB="0" distL="114300" distR="114300" simplePos="0" relativeHeight="251659264" behindDoc="0" locked="0" layoutInCell="1" allowOverlap="0" wp14:anchorId="2348CEDF" wp14:editId="3B34F576">
            <wp:simplePos x="0" y="0"/>
            <wp:positionH relativeFrom="page">
              <wp:posOffset>741680</wp:posOffset>
            </wp:positionH>
            <wp:positionV relativeFrom="page">
              <wp:posOffset>9961524</wp:posOffset>
            </wp:positionV>
            <wp:extent cx="1247839" cy="539750"/>
            <wp:effectExtent l="0" t="0" r="0" b="0"/>
            <wp:wrapTopAndBottom/>
            <wp:docPr id="2522" name="Picture 2522"/>
            <wp:cNvGraphicFramePr/>
            <a:graphic xmlns:a="http://schemas.openxmlformats.org/drawingml/2006/main">
              <a:graphicData uri="http://schemas.openxmlformats.org/drawingml/2006/picture">
                <pic:pic xmlns:pic="http://schemas.openxmlformats.org/drawingml/2006/picture">
                  <pic:nvPicPr>
                    <pic:cNvPr id="2522" name="Picture 2522"/>
                    <pic:cNvPicPr/>
                  </pic:nvPicPr>
                  <pic:blipFill>
                    <a:blip r:embed="rId38"/>
                    <a:stretch>
                      <a:fillRect/>
                    </a:stretch>
                  </pic:blipFill>
                  <pic:spPr>
                    <a:xfrm>
                      <a:off x="0" y="0"/>
                      <a:ext cx="1247839" cy="539750"/>
                    </a:xfrm>
                    <a:prstGeom prst="rect">
                      <a:avLst/>
                    </a:prstGeom>
                  </pic:spPr>
                </pic:pic>
              </a:graphicData>
            </a:graphic>
          </wp:anchor>
        </w:drawing>
      </w:r>
      <w:r>
        <w:rPr>
          <w:noProof/>
        </w:rPr>
        <w:drawing>
          <wp:anchor distT="0" distB="0" distL="114300" distR="114300" simplePos="0" relativeHeight="251660288" behindDoc="0" locked="0" layoutInCell="1" allowOverlap="0" wp14:anchorId="79B98F66" wp14:editId="5EBF2C98">
            <wp:simplePos x="0" y="0"/>
            <wp:positionH relativeFrom="page">
              <wp:posOffset>5595112</wp:posOffset>
            </wp:positionH>
            <wp:positionV relativeFrom="page">
              <wp:posOffset>10080003</wp:posOffset>
            </wp:positionV>
            <wp:extent cx="1232459" cy="359245"/>
            <wp:effectExtent l="0" t="0" r="0" b="0"/>
            <wp:wrapTopAndBottom/>
            <wp:docPr id="2524" name="Picture 2524"/>
            <wp:cNvGraphicFramePr/>
            <a:graphic xmlns:a="http://schemas.openxmlformats.org/drawingml/2006/main">
              <a:graphicData uri="http://schemas.openxmlformats.org/drawingml/2006/picture">
                <pic:pic xmlns:pic="http://schemas.openxmlformats.org/drawingml/2006/picture">
                  <pic:nvPicPr>
                    <pic:cNvPr id="2524" name="Picture 2524"/>
                    <pic:cNvPicPr/>
                  </pic:nvPicPr>
                  <pic:blipFill>
                    <a:blip r:embed="rId39"/>
                    <a:stretch>
                      <a:fillRect/>
                    </a:stretch>
                  </pic:blipFill>
                  <pic:spPr>
                    <a:xfrm>
                      <a:off x="0" y="0"/>
                      <a:ext cx="1232459" cy="359245"/>
                    </a:xfrm>
                    <a:prstGeom prst="rect">
                      <a:avLst/>
                    </a:prstGeom>
                  </pic:spPr>
                </pic:pic>
              </a:graphicData>
            </a:graphic>
          </wp:anchor>
        </w:drawing>
      </w:r>
      <w:r>
        <w:rPr>
          <w:noProof/>
        </w:rPr>
        <w:drawing>
          <wp:anchor distT="0" distB="0" distL="114300" distR="114300" simplePos="0" relativeHeight="251661312" behindDoc="0" locked="0" layoutInCell="1" allowOverlap="0" wp14:anchorId="671EBCAD" wp14:editId="2139238C">
            <wp:simplePos x="0" y="0"/>
            <wp:positionH relativeFrom="page">
              <wp:posOffset>3128264</wp:posOffset>
            </wp:positionH>
            <wp:positionV relativeFrom="page">
              <wp:posOffset>10041915</wp:posOffset>
            </wp:positionV>
            <wp:extent cx="1360678" cy="448742"/>
            <wp:effectExtent l="0" t="0" r="0" b="0"/>
            <wp:wrapTopAndBottom/>
            <wp:docPr id="2526" name="Picture 2526"/>
            <wp:cNvGraphicFramePr/>
            <a:graphic xmlns:a="http://schemas.openxmlformats.org/drawingml/2006/main">
              <a:graphicData uri="http://schemas.openxmlformats.org/drawingml/2006/picture">
                <pic:pic xmlns:pic="http://schemas.openxmlformats.org/drawingml/2006/picture">
                  <pic:nvPicPr>
                    <pic:cNvPr id="2526" name="Picture 2526"/>
                    <pic:cNvPicPr/>
                  </pic:nvPicPr>
                  <pic:blipFill>
                    <a:blip r:embed="rId40"/>
                    <a:stretch>
                      <a:fillRect/>
                    </a:stretch>
                  </pic:blipFill>
                  <pic:spPr>
                    <a:xfrm>
                      <a:off x="0" y="0"/>
                      <a:ext cx="1360678" cy="448742"/>
                    </a:xfrm>
                    <a:prstGeom prst="rect">
                      <a:avLst/>
                    </a:prstGeom>
                  </pic:spPr>
                </pic:pic>
              </a:graphicData>
            </a:graphic>
          </wp:anchor>
        </w:drawing>
      </w:r>
      <w:r>
        <w:rPr>
          <w:sz w:val="40"/>
        </w:rPr>
        <w:t xml:space="preserve"> </w:t>
      </w:r>
    </w:p>
    <w:p w14:paraId="26DA6DD4" w14:textId="77777777" w:rsidR="00AA34A9" w:rsidRDefault="00000000">
      <w:pPr>
        <w:spacing w:after="0" w:line="259" w:lineRule="auto"/>
        <w:ind w:left="0" w:right="1010" w:firstLine="0"/>
        <w:jc w:val="right"/>
      </w:pPr>
      <w:r>
        <w:rPr>
          <w:noProof/>
        </w:rPr>
        <w:drawing>
          <wp:inline distT="0" distB="0" distL="0" distR="0" wp14:anchorId="28157E83" wp14:editId="5BA33A76">
            <wp:extent cx="2973705" cy="3599434"/>
            <wp:effectExtent l="0" t="0" r="0" b="0"/>
            <wp:docPr id="2558" name="Picture 2558" descr="\\belgravece\sjones2$\My Pictures\The St. Barts Academy Trust Logo.png"/>
            <wp:cNvGraphicFramePr/>
            <a:graphic xmlns:a="http://schemas.openxmlformats.org/drawingml/2006/main">
              <a:graphicData uri="http://schemas.openxmlformats.org/drawingml/2006/picture">
                <pic:pic xmlns:pic="http://schemas.openxmlformats.org/drawingml/2006/picture">
                  <pic:nvPicPr>
                    <pic:cNvPr id="2558" name="Picture 2558"/>
                    <pic:cNvPicPr/>
                  </pic:nvPicPr>
                  <pic:blipFill>
                    <a:blip r:embed="rId7"/>
                    <a:stretch>
                      <a:fillRect/>
                    </a:stretch>
                  </pic:blipFill>
                  <pic:spPr>
                    <a:xfrm>
                      <a:off x="0" y="0"/>
                      <a:ext cx="2973705" cy="3599434"/>
                    </a:xfrm>
                    <a:prstGeom prst="rect">
                      <a:avLst/>
                    </a:prstGeom>
                  </pic:spPr>
                </pic:pic>
              </a:graphicData>
            </a:graphic>
          </wp:inline>
        </w:drawing>
      </w:r>
      <w:r>
        <w:rPr>
          <w:rFonts w:ascii="Calibri" w:eastAsia="Calibri" w:hAnsi="Calibri" w:cs="Calibri"/>
          <w:b/>
          <w:sz w:val="72"/>
        </w:rPr>
        <w:t xml:space="preserve"> </w:t>
      </w:r>
    </w:p>
    <w:p w14:paraId="24B425B9" w14:textId="77777777" w:rsidR="00AA34A9" w:rsidRDefault="00000000">
      <w:pPr>
        <w:spacing w:after="0" w:line="259" w:lineRule="auto"/>
        <w:ind w:left="1414" w:right="0" w:firstLine="0"/>
        <w:jc w:val="center"/>
      </w:pPr>
      <w:r>
        <w:rPr>
          <w:color w:val="002060"/>
          <w:sz w:val="40"/>
        </w:rPr>
        <w:t xml:space="preserve"> </w:t>
      </w:r>
    </w:p>
    <w:p w14:paraId="2E17FD87" w14:textId="77777777" w:rsidR="00AA34A9" w:rsidRDefault="00000000">
      <w:pPr>
        <w:spacing w:after="0" w:line="259" w:lineRule="auto"/>
        <w:ind w:left="1414" w:right="0" w:firstLine="0"/>
        <w:jc w:val="center"/>
      </w:pPr>
      <w:r>
        <w:rPr>
          <w:color w:val="002060"/>
          <w:sz w:val="40"/>
        </w:rPr>
        <w:t xml:space="preserve"> </w:t>
      </w:r>
    </w:p>
    <w:p w14:paraId="6965FD48" w14:textId="77777777" w:rsidR="00AA34A9" w:rsidRDefault="00000000">
      <w:pPr>
        <w:spacing w:after="0" w:line="259" w:lineRule="auto"/>
        <w:ind w:left="1414" w:right="0" w:firstLine="0"/>
        <w:jc w:val="center"/>
      </w:pPr>
      <w:r>
        <w:rPr>
          <w:color w:val="002060"/>
          <w:sz w:val="40"/>
        </w:rPr>
        <w:t xml:space="preserve"> </w:t>
      </w:r>
    </w:p>
    <w:p w14:paraId="08B299D0" w14:textId="77777777" w:rsidR="00AA34A9" w:rsidRDefault="00000000">
      <w:pPr>
        <w:spacing w:after="160" w:line="259" w:lineRule="auto"/>
        <w:ind w:left="1347" w:right="0" w:firstLine="0"/>
        <w:jc w:val="center"/>
      </w:pPr>
      <w:r>
        <w:rPr>
          <w:rFonts w:ascii="Calibri" w:eastAsia="Calibri" w:hAnsi="Calibri" w:cs="Calibri"/>
          <w:b/>
        </w:rPr>
        <w:t xml:space="preserve"> </w:t>
      </w:r>
    </w:p>
    <w:p w14:paraId="46C36E32" w14:textId="77777777" w:rsidR="00AA34A9" w:rsidRDefault="00000000">
      <w:pPr>
        <w:spacing w:after="162" w:line="259" w:lineRule="auto"/>
        <w:ind w:left="1347" w:right="0" w:firstLine="0"/>
        <w:jc w:val="center"/>
      </w:pPr>
      <w:r>
        <w:rPr>
          <w:rFonts w:ascii="Calibri" w:eastAsia="Calibri" w:hAnsi="Calibri" w:cs="Calibri"/>
          <w:b/>
        </w:rPr>
        <w:t xml:space="preserve"> </w:t>
      </w:r>
    </w:p>
    <w:p w14:paraId="52673F64" w14:textId="77777777" w:rsidR="00AA34A9" w:rsidRDefault="00000000">
      <w:pPr>
        <w:spacing w:after="160" w:line="259" w:lineRule="auto"/>
        <w:ind w:left="1347" w:right="0" w:firstLine="0"/>
        <w:jc w:val="center"/>
      </w:pPr>
      <w:r>
        <w:rPr>
          <w:rFonts w:ascii="Calibri" w:eastAsia="Calibri" w:hAnsi="Calibri" w:cs="Calibri"/>
          <w:b/>
        </w:rPr>
        <w:t xml:space="preserve"> </w:t>
      </w:r>
    </w:p>
    <w:p w14:paraId="5DF7C741" w14:textId="77777777" w:rsidR="00AA34A9" w:rsidRDefault="00000000">
      <w:pPr>
        <w:spacing w:after="162" w:line="259" w:lineRule="auto"/>
        <w:ind w:left="1347" w:right="0" w:firstLine="0"/>
        <w:jc w:val="center"/>
      </w:pPr>
      <w:r>
        <w:rPr>
          <w:rFonts w:ascii="Calibri" w:eastAsia="Calibri" w:hAnsi="Calibri" w:cs="Calibri"/>
          <w:b/>
        </w:rPr>
        <w:t xml:space="preserve"> </w:t>
      </w:r>
    </w:p>
    <w:p w14:paraId="05A3DFFC" w14:textId="77777777" w:rsidR="00AA34A9" w:rsidRDefault="00000000">
      <w:pPr>
        <w:spacing w:after="214" w:line="259" w:lineRule="auto"/>
        <w:ind w:left="1347" w:right="0" w:firstLine="0"/>
        <w:jc w:val="center"/>
      </w:pPr>
      <w:r>
        <w:rPr>
          <w:rFonts w:ascii="Calibri" w:eastAsia="Calibri" w:hAnsi="Calibri" w:cs="Calibri"/>
          <w:b/>
        </w:rPr>
        <w:t xml:space="preserve"> </w:t>
      </w:r>
    </w:p>
    <w:p w14:paraId="7AD47214" w14:textId="77777777" w:rsidR="00AA34A9" w:rsidRDefault="00000000">
      <w:pPr>
        <w:spacing w:after="0" w:line="277" w:lineRule="auto"/>
        <w:ind w:left="2583" w:right="1285" w:firstLine="0"/>
        <w:jc w:val="center"/>
      </w:pPr>
      <w:r>
        <w:rPr>
          <w:color w:val="1F4E79"/>
          <w:sz w:val="24"/>
        </w:rPr>
        <w:t xml:space="preserve">St. Bart’s Multi-Academy Trust c/o Belgrave St. Bartholomew’s Academy,  </w:t>
      </w:r>
    </w:p>
    <w:p w14:paraId="4329578F" w14:textId="77777777" w:rsidR="00AA34A9" w:rsidRDefault="00000000">
      <w:pPr>
        <w:spacing w:after="547" w:line="240" w:lineRule="auto"/>
        <w:ind w:left="2916" w:right="0" w:hanging="1613"/>
        <w:jc w:val="left"/>
      </w:pPr>
      <w:r>
        <w:rPr>
          <w:color w:val="1F4E79"/>
          <w:sz w:val="24"/>
        </w:rPr>
        <w:t xml:space="preserve">Sussex </w:t>
      </w:r>
      <w:proofErr w:type="gramStart"/>
      <w:r>
        <w:rPr>
          <w:color w:val="1F4E79"/>
          <w:sz w:val="24"/>
        </w:rPr>
        <w:t>Place,  Longton,  Stoke</w:t>
      </w:r>
      <w:proofErr w:type="gramEnd"/>
      <w:r>
        <w:rPr>
          <w:color w:val="1F4E79"/>
          <w:sz w:val="24"/>
        </w:rPr>
        <w:t>-on-</w:t>
      </w:r>
      <w:proofErr w:type="gramStart"/>
      <w:r>
        <w:rPr>
          <w:color w:val="1F4E79"/>
          <w:sz w:val="24"/>
        </w:rPr>
        <w:t>Trent,  Staffordshire,  ST</w:t>
      </w:r>
      <w:proofErr w:type="gramEnd"/>
      <w:r>
        <w:rPr>
          <w:color w:val="1F4E79"/>
          <w:sz w:val="24"/>
        </w:rPr>
        <w:t xml:space="preserve">3 4TP www.sbmat.org     T: 01782 486350 </w:t>
      </w:r>
    </w:p>
    <w:p w14:paraId="2410F12D" w14:textId="77777777" w:rsidR="00AA34A9" w:rsidRDefault="00000000">
      <w:pPr>
        <w:spacing w:after="51" w:line="259" w:lineRule="auto"/>
        <w:ind w:left="0" w:right="0" w:firstLine="0"/>
        <w:jc w:val="left"/>
      </w:pPr>
      <w:r>
        <w:rPr>
          <w:rFonts w:ascii="Calibri" w:eastAsia="Calibri" w:hAnsi="Calibri" w:cs="Calibri"/>
          <w:color w:val="1F4E79"/>
          <w:sz w:val="24"/>
        </w:rPr>
        <w:t xml:space="preserve"> </w:t>
      </w:r>
    </w:p>
    <w:p w14:paraId="3901183A" w14:textId="77777777" w:rsidR="00AA34A9" w:rsidRDefault="00000000">
      <w:pPr>
        <w:spacing w:after="0" w:line="259" w:lineRule="auto"/>
        <w:ind w:left="0" w:right="0" w:firstLine="0"/>
        <w:jc w:val="left"/>
      </w:pPr>
      <w:r>
        <w:rPr>
          <w:rFonts w:ascii="Calibri" w:eastAsia="Calibri" w:hAnsi="Calibri" w:cs="Calibri"/>
          <w:sz w:val="22"/>
        </w:rPr>
        <w:t xml:space="preserve">  </w:t>
      </w:r>
    </w:p>
    <w:sectPr w:rsidR="00AA34A9">
      <w:headerReference w:type="even" r:id="rId41"/>
      <w:headerReference w:type="default" r:id="rId42"/>
      <w:footerReference w:type="even" r:id="rId43"/>
      <w:footerReference w:type="default" r:id="rId44"/>
      <w:headerReference w:type="first" r:id="rId45"/>
      <w:footerReference w:type="first" r:id="rId46"/>
      <w:pgSz w:w="11921" w:h="16841"/>
      <w:pgMar w:top="1440" w:right="2454" w:bottom="1440" w:left="1133" w:header="720" w:footer="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42553" w14:textId="77777777" w:rsidR="008D6F32" w:rsidRDefault="008D6F32">
      <w:pPr>
        <w:spacing w:after="0" w:line="240" w:lineRule="auto"/>
      </w:pPr>
      <w:r>
        <w:separator/>
      </w:r>
    </w:p>
  </w:endnote>
  <w:endnote w:type="continuationSeparator" w:id="0">
    <w:p w14:paraId="7BEEA1C4" w14:textId="77777777" w:rsidR="008D6F32" w:rsidRDefault="008D6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164E" w14:textId="77777777" w:rsidR="00AA34A9" w:rsidRDefault="00AA34A9">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4BFE" w14:textId="77777777" w:rsidR="00AA34A9" w:rsidRDefault="00AA34A9">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B12B" w14:textId="77777777" w:rsidR="00AA34A9" w:rsidRDefault="00AA34A9">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D47C" w14:textId="77777777" w:rsidR="00AA34A9" w:rsidRDefault="00000000">
    <w:pPr>
      <w:tabs>
        <w:tab w:val="right" w:pos="9655"/>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47F35A9" wp14:editId="1F3A5A28">
              <wp:simplePos x="0" y="0"/>
              <wp:positionH relativeFrom="page">
                <wp:posOffset>701345</wp:posOffset>
              </wp:positionH>
              <wp:positionV relativeFrom="page">
                <wp:posOffset>10126980</wp:posOffset>
              </wp:positionV>
              <wp:extent cx="6167374" cy="6096"/>
              <wp:effectExtent l="0" t="0" r="0" b="0"/>
              <wp:wrapSquare wrapText="bothSides"/>
              <wp:docPr id="14768" name="Group 14768"/>
              <wp:cNvGraphicFramePr/>
              <a:graphic xmlns:a="http://schemas.openxmlformats.org/drawingml/2006/main">
                <a:graphicData uri="http://schemas.microsoft.com/office/word/2010/wordprocessingGroup">
                  <wpg:wgp>
                    <wpg:cNvGrpSpPr/>
                    <wpg:grpSpPr>
                      <a:xfrm>
                        <a:off x="0" y="0"/>
                        <a:ext cx="6167374" cy="6096"/>
                        <a:chOff x="0" y="0"/>
                        <a:chExt cx="6167374" cy="6096"/>
                      </a:xfrm>
                    </wpg:grpSpPr>
                    <wps:wsp>
                      <wps:cNvPr id="15406" name="Shape 15406"/>
                      <wps:cNvSpPr/>
                      <wps:spPr>
                        <a:xfrm>
                          <a:off x="0" y="0"/>
                          <a:ext cx="6167374" cy="9144"/>
                        </a:xfrm>
                        <a:custGeom>
                          <a:avLst/>
                          <a:gdLst/>
                          <a:ahLst/>
                          <a:cxnLst/>
                          <a:rect l="0" t="0" r="0" b="0"/>
                          <a:pathLst>
                            <a:path w="6167374" h="9144">
                              <a:moveTo>
                                <a:pt x="0" y="0"/>
                              </a:moveTo>
                              <a:lnTo>
                                <a:pt x="6167374" y="0"/>
                              </a:lnTo>
                              <a:lnTo>
                                <a:pt x="616737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4768" style="width:485.62pt;height:0.47998pt;position:absolute;mso-position-horizontal-relative:page;mso-position-horizontal:absolute;margin-left:55.224pt;mso-position-vertical-relative:page;margin-top:797.4pt;" coordsize="61673,60">
              <v:shape id="Shape 15407" style="position:absolute;width:61673;height:91;left:0;top:0;" coordsize="6167374,9144" path="m0,0l6167374,0l6167374,9144l0,9144l0,0">
                <v:stroke weight="0pt" endcap="flat" joinstyle="miter" miterlimit="10" on="false" color="#000000" opacity="0"/>
                <v:fill on="true" color="#d9d9d9"/>
              </v:shape>
              <w10:wrap type="square"/>
            </v:group>
          </w:pict>
        </mc:Fallback>
      </mc:AlternateContent>
    </w:r>
    <w:r>
      <w:rPr>
        <w:rFonts w:ascii="Calibri" w:eastAsia="Calibri" w:hAnsi="Calibri" w:cs="Calibri"/>
        <w:sz w:val="22"/>
      </w:rPr>
      <w:t xml:space="preserve">SBMAT First Aid Policy - April 2023 Updated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89E4" w14:textId="72E7C8FF" w:rsidR="00AA34A9" w:rsidRPr="00EC4440" w:rsidRDefault="00000000">
    <w:pPr>
      <w:tabs>
        <w:tab w:val="right" w:pos="9655"/>
      </w:tabs>
      <w:spacing w:after="0" w:line="259" w:lineRule="auto"/>
      <w:ind w:left="0" w:right="0" w:firstLine="0"/>
      <w:jc w:val="left"/>
      <w:rPr>
        <w:rFonts w:ascii="Calibri" w:eastAsia="Calibri" w:hAnsi="Calibri" w:cs="Calibri"/>
        <w:sz w:val="22"/>
      </w:rP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CA16821" wp14:editId="77248B48">
              <wp:simplePos x="0" y="0"/>
              <wp:positionH relativeFrom="page">
                <wp:posOffset>701345</wp:posOffset>
              </wp:positionH>
              <wp:positionV relativeFrom="page">
                <wp:posOffset>10126980</wp:posOffset>
              </wp:positionV>
              <wp:extent cx="6167374" cy="6096"/>
              <wp:effectExtent l="0" t="0" r="0" b="0"/>
              <wp:wrapSquare wrapText="bothSides"/>
              <wp:docPr id="14736" name="Group 14736"/>
              <wp:cNvGraphicFramePr/>
              <a:graphic xmlns:a="http://schemas.openxmlformats.org/drawingml/2006/main">
                <a:graphicData uri="http://schemas.microsoft.com/office/word/2010/wordprocessingGroup">
                  <wpg:wgp>
                    <wpg:cNvGrpSpPr/>
                    <wpg:grpSpPr>
                      <a:xfrm>
                        <a:off x="0" y="0"/>
                        <a:ext cx="6167374" cy="6096"/>
                        <a:chOff x="0" y="0"/>
                        <a:chExt cx="6167374" cy="6096"/>
                      </a:xfrm>
                    </wpg:grpSpPr>
                    <wps:wsp>
                      <wps:cNvPr id="15404" name="Shape 15404"/>
                      <wps:cNvSpPr/>
                      <wps:spPr>
                        <a:xfrm>
                          <a:off x="0" y="0"/>
                          <a:ext cx="6167374" cy="9144"/>
                        </a:xfrm>
                        <a:custGeom>
                          <a:avLst/>
                          <a:gdLst/>
                          <a:ahLst/>
                          <a:cxnLst/>
                          <a:rect l="0" t="0" r="0" b="0"/>
                          <a:pathLst>
                            <a:path w="6167374" h="9144">
                              <a:moveTo>
                                <a:pt x="0" y="0"/>
                              </a:moveTo>
                              <a:lnTo>
                                <a:pt x="6167374" y="0"/>
                              </a:lnTo>
                              <a:lnTo>
                                <a:pt x="616737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4736" style="width:485.62pt;height:0.47998pt;position:absolute;mso-position-horizontal-relative:page;mso-position-horizontal:absolute;margin-left:55.224pt;mso-position-vertical-relative:page;margin-top:797.4pt;" coordsize="61673,60">
              <v:shape id="Shape 15405" style="position:absolute;width:61673;height:91;left:0;top:0;" coordsize="6167374,9144" path="m0,0l6167374,0l6167374,9144l0,9144l0,0">
                <v:stroke weight="0pt" endcap="flat" joinstyle="miter" miterlimit="10" on="false" color="#000000" opacity="0"/>
                <v:fill on="true" color="#d9d9d9"/>
              </v:shape>
              <w10:wrap type="square"/>
            </v:group>
          </w:pict>
        </mc:Fallback>
      </mc:AlternateContent>
    </w:r>
    <w:r>
      <w:rPr>
        <w:rFonts w:ascii="Calibri" w:eastAsia="Calibri" w:hAnsi="Calibri" w:cs="Calibri"/>
        <w:sz w:val="22"/>
      </w:rPr>
      <w:t xml:space="preserve">SBMAT First Aid Policy </w:t>
    </w:r>
    <w:r w:rsidR="00EC4440">
      <w:rPr>
        <w:rFonts w:ascii="Calibri" w:eastAsia="Calibri" w:hAnsi="Calibri" w:cs="Calibri"/>
        <w:sz w:val="22"/>
      </w:rPr>
      <w:t>–</w:t>
    </w:r>
    <w:r>
      <w:rPr>
        <w:rFonts w:ascii="Calibri" w:eastAsia="Calibri" w:hAnsi="Calibri" w:cs="Calibri"/>
        <w:sz w:val="22"/>
      </w:rPr>
      <w:t xml:space="preserve"> </w:t>
    </w:r>
    <w:r w:rsidR="00EC4440">
      <w:rPr>
        <w:rFonts w:ascii="Calibri" w:eastAsia="Calibri" w:hAnsi="Calibri" w:cs="Calibri"/>
        <w:sz w:val="22"/>
      </w:rPr>
      <w:t>September 26</w:t>
    </w:r>
    <w:r>
      <w:rPr>
        <w:rFonts w:ascii="Calibri" w:eastAsia="Calibri" w:hAnsi="Calibri" w:cs="Calibri"/>
        <w:sz w:val="22"/>
      </w:rPr>
      <w:t xml:space="preserve"> Updated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E07B" w14:textId="77777777" w:rsidR="00AA34A9" w:rsidRDefault="00000000">
    <w:pPr>
      <w:tabs>
        <w:tab w:val="right" w:pos="9655"/>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50004C6E" wp14:editId="3680FACB">
              <wp:simplePos x="0" y="0"/>
              <wp:positionH relativeFrom="page">
                <wp:posOffset>701345</wp:posOffset>
              </wp:positionH>
              <wp:positionV relativeFrom="page">
                <wp:posOffset>10126980</wp:posOffset>
              </wp:positionV>
              <wp:extent cx="6167374" cy="6096"/>
              <wp:effectExtent l="0" t="0" r="0" b="0"/>
              <wp:wrapSquare wrapText="bothSides"/>
              <wp:docPr id="14704" name="Group 14704"/>
              <wp:cNvGraphicFramePr/>
              <a:graphic xmlns:a="http://schemas.openxmlformats.org/drawingml/2006/main">
                <a:graphicData uri="http://schemas.microsoft.com/office/word/2010/wordprocessingGroup">
                  <wpg:wgp>
                    <wpg:cNvGrpSpPr/>
                    <wpg:grpSpPr>
                      <a:xfrm>
                        <a:off x="0" y="0"/>
                        <a:ext cx="6167374" cy="6096"/>
                        <a:chOff x="0" y="0"/>
                        <a:chExt cx="6167374" cy="6096"/>
                      </a:xfrm>
                    </wpg:grpSpPr>
                    <wps:wsp>
                      <wps:cNvPr id="15402" name="Shape 15402"/>
                      <wps:cNvSpPr/>
                      <wps:spPr>
                        <a:xfrm>
                          <a:off x="0" y="0"/>
                          <a:ext cx="6167374" cy="9144"/>
                        </a:xfrm>
                        <a:custGeom>
                          <a:avLst/>
                          <a:gdLst/>
                          <a:ahLst/>
                          <a:cxnLst/>
                          <a:rect l="0" t="0" r="0" b="0"/>
                          <a:pathLst>
                            <a:path w="6167374" h="9144">
                              <a:moveTo>
                                <a:pt x="0" y="0"/>
                              </a:moveTo>
                              <a:lnTo>
                                <a:pt x="6167374" y="0"/>
                              </a:lnTo>
                              <a:lnTo>
                                <a:pt x="616737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4704" style="width:485.62pt;height:0.47998pt;position:absolute;mso-position-horizontal-relative:page;mso-position-horizontal:absolute;margin-left:55.224pt;mso-position-vertical-relative:page;margin-top:797.4pt;" coordsize="61673,60">
              <v:shape id="Shape 15403" style="position:absolute;width:61673;height:91;left:0;top:0;" coordsize="6167374,9144" path="m0,0l6167374,0l6167374,9144l0,9144l0,0">
                <v:stroke weight="0pt" endcap="flat" joinstyle="miter" miterlimit="10" on="false" color="#000000" opacity="0"/>
                <v:fill on="true" color="#d9d9d9"/>
              </v:shape>
              <w10:wrap type="square"/>
            </v:group>
          </w:pict>
        </mc:Fallback>
      </mc:AlternateContent>
    </w:r>
    <w:r>
      <w:rPr>
        <w:rFonts w:ascii="Calibri" w:eastAsia="Calibri" w:hAnsi="Calibri" w:cs="Calibri"/>
        <w:sz w:val="22"/>
      </w:rPr>
      <w:t xml:space="preserve">SBMAT First Aid Policy - April 2023 Updated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FB83" w14:textId="77777777" w:rsidR="00AA34A9" w:rsidRDefault="00AA34A9">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9977" w14:textId="77777777" w:rsidR="00AA34A9" w:rsidRDefault="00AA34A9">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A7F3" w14:textId="77777777" w:rsidR="00AA34A9" w:rsidRDefault="00AA34A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08652" w14:textId="77777777" w:rsidR="008D6F32" w:rsidRDefault="008D6F32">
      <w:pPr>
        <w:spacing w:after="0" w:line="240" w:lineRule="auto"/>
      </w:pPr>
      <w:r>
        <w:separator/>
      </w:r>
    </w:p>
  </w:footnote>
  <w:footnote w:type="continuationSeparator" w:id="0">
    <w:p w14:paraId="30512AB0" w14:textId="77777777" w:rsidR="008D6F32" w:rsidRDefault="008D6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0CC1" w14:textId="77777777" w:rsidR="00AA34A9" w:rsidRDefault="00000000">
    <w:pPr>
      <w:spacing w:after="0" w:line="259" w:lineRule="auto"/>
      <w:ind w:left="-720" w:right="10466"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D436AD6" wp14:editId="4E669225">
              <wp:simplePos x="0" y="0"/>
              <wp:positionH relativeFrom="page">
                <wp:posOffset>0</wp:posOffset>
              </wp:positionH>
              <wp:positionV relativeFrom="page">
                <wp:posOffset>7658</wp:posOffset>
              </wp:positionV>
              <wp:extent cx="7560564" cy="358737"/>
              <wp:effectExtent l="0" t="0" r="0" b="0"/>
              <wp:wrapSquare wrapText="bothSides"/>
              <wp:docPr id="14669" name="Group 14669"/>
              <wp:cNvGraphicFramePr/>
              <a:graphic xmlns:a="http://schemas.openxmlformats.org/drawingml/2006/main">
                <a:graphicData uri="http://schemas.microsoft.com/office/word/2010/wordprocessingGroup">
                  <wpg:wgp>
                    <wpg:cNvGrpSpPr/>
                    <wpg:grpSpPr>
                      <a:xfrm>
                        <a:off x="0" y="0"/>
                        <a:ext cx="7560564" cy="358737"/>
                        <a:chOff x="0" y="0"/>
                        <a:chExt cx="7560564" cy="358737"/>
                      </a:xfrm>
                    </wpg:grpSpPr>
                    <wps:wsp>
                      <wps:cNvPr id="15398" name="Shape 15398"/>
                      <wps:cNvSpPr/>
                      <wps:spPr>
                        <a:xfrm>
                          <a:off x="0" y="0"/>
                          <a:ext cx="7560564" cy="313271"/>
                        </a:xfrm>
                        <a:custGeom>
                          <a:avLst/>
                          <a:gdLst/>
                          <a:ahLst/>
                          <a:cxnLst/>
                          <a:rect l="0" t="0" r="0" b="0"/>
                          <a:pathLst>
                            <a:path w="7560564" h="313271">
                              <a:moveTo>
                                <a:pt x="0" y="0"/>
                              </a:moveTo>
                              <a:lnTo>
                                <a:pt x="7560564" y="0"/>
                              </a:lnTo>
                              <a:lnTo>
                                <a:pt x="7560564" y="313271"/>
                              </a:lnTo>
                              <a:lnTo>
                                <a:pt x="0" y="313271"/>
                              </a:lnTo>
                              <a:lnTo>
                                <a:pt x="0" y="0"/>
                              </a:lnTo>
                            </a:path>
                          </a:pathLst>
                        </a:custGeom>
                        <a:ln w="0" cap="flat">
                          <a:miter lim="127000"/>
                        </a:ln>
                      </wps:spPr>
                      <wps:style>
                        <a:lnRef idx="0">
                          <a:srgbClr val="000000">
                            <a:alpha val="0"/>
                          </a:srgbClr>
                        </a:lnRef>
                        <a:fillRef idx="1">
                          <a:srgbClr val="0059A5"/>
                        </a:fillRef>
                        <a:effectRef idx="0">
                          <a:scrgbClr r="0" g="0" b="0"/>
                        </a:effectRef>
                        <a:fontRef idx="none"/>
                      </wps:style>
                      <wps:bodyPr/>
                    </wps:wsp>
                    <wps:wsp>
                      <wps:cNvPr id="15399" name="Shape 15399"/>
                      <wps:cNvSpPr/>
                      <wps:spPr>
                        <a:xfrm>
                          <a:off x="0" y="277566"/>
                          <a:ext cx="7560564" cy="81171"/>
                        </a:xfrm>
                        <a:custGeom>
                          <a:avLst/>
                          <a:gdLst/>
                          <a:ahLst/>
                          <a:cxnLst/>
                          <a:rect l="0" t="0" r="0" b="0"/>
                          <a:pathLst>
                            <a:path w="7560564" h="81171">
                              <a:moveTo>
                                <a:pt x="0" y="0"/>
                              </a:moveTo>
                              <a:lnTo>
                                <a:pt x="7560564" y="0"/>
                              </a:lnTo>
                              <a:lnTo>
                                <a:pt x="7560564" y="81171"/>
                              </a:lnTo>
                              <a:lnTo>
                                <a:pt x="0" y="81171"/>
                              </a:lnTo>
                              <a:lnTo>
                                <a:pt x="0" y="0"/>
                              </a:lnTo>
                            </a:path>
                          </a:pathLst>
                        </a:custGeom>
                        <a:ln w="0" cap="flat">
                          <a:miter lim="127000"/>
                        </a:ln>
                      </wps:spPr>
                      <wps:style>
                        <a:lnRef idx="0">
                          <a:srgbClr val="000000">
                            <a:alpha val="0"/>
                          </a:srgbClr>
                        </a:lnRef>
                        <a:fillRef idx="1">
                          <a:srgbClr val="6FBE44"/>
                        </a:fillRef>
                        <a:effectRef idx="0">
                          <a:scrgbClr r="0" g="0" b="0"/>
                        </a:effectRef>
                        <a:fontRef idx="none"/>
                      </wps:style>
                      <wps:bodyPr/>
                    </wps:wsp>
                  </wpg:wgp>
                </a:graphicData>
              </a:graphic>
            </wp:anchor>
          </w:drawing>
        </mc:Choice>
        <mc:Fallback xmlns:a="http://schemas.openxmlformats.org/drawingml/2006/main">
          <w:pict>
            <v:group id="Group 14669" style="width:595.32pt;height:28.247pt;position:absolute;mso-position-horizontal-relative:page;mso-position-horizontal:absolute;margin-left:0pt;mso-position-vertical-relative:page;margin-top:0.602966pt;" coordsize="75605,3587">
              <v:shape id="Shape 15400" style="position:absolute;width:75605;height:3132;left:0;top:0;" coordsize="7560564,313271" path="m0,0l7560564,0l7560564,313271l0,313271l0,0">
                <v:stroke weight="0pt" endcap="flat" joinstyle="miter" miterlimit="10" on="false" color="#000000" opacity="0"/>
                <v:fill on="true" color="#0059a5"/>
              </v:shape>
              <v:shape id="Shape 15401" style="position:absolute;width:75605;height:811;left:0;top:2775;" coordsize="7560564,81171" path="m0,0l7560564,0l7560564,81171l0,81171l0,0">
                <v:stroke weight="0pt" endcap="flat" joinstyle="miter" miterlimit="10" on="false" color="#000000" opacity="0"/>
                <v:fill on="true" color="#6fbe44"/>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6788" w14:textId="77777777" w:rsidR="00AA34A9" w:rsidRDefault="00000000">
    <w:pPr>
      <w:spacing w:after="0" w:line="259" w:lineRule="auto"/>
      <w:ind w:left="-720" w:right="10466"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0017FC4" wp14:editId="648F5260">
              <wp:simplePos x="0" y="0"/>
              <wp:positionH relativeFrom="page">
                <wp:posOffset>0</wp:posOffset>
              </wp:positionH>
              <wp:positionV relativeFrom="page">
                <wp:posOffset>7658</wp:posOffset>
              </wp:positionV>
              <wp:extent cx="7560564" cy="358737"/>
              <wp:effectExtent l="0" t="0" r="0" b="0"/>
              <wp:wrapSquare wrapText="bothSides"/>
              <wp:docPr id="14661" name="Group 14661"/>
              <wp:cNvGraphicFramePr/>
              <a:graphic xmlns:a="http://schemas.openxmlformats.org/drawingml/2006/main">
                <a:graphicData uri="http://schemas.microsoft.com/office/word/2010/wordprocessingGroup">
                  <wpg:wgp>
                    <wpg:cNvGrpSpPr/>
                    <wpg:grpSpPr>
                      <a:xfrm>
                        <a:off x="0" y="0"/>
                        <a:ext cx="7560564" cy="358737"/>
                        <a:chOff x="0" y="0"/>
                        <a:chExt cx="7560564" cy="358737"/>
                      </a:xfrm>
                    </wpg:grpSpPr>
                    <wps:wsp>
                      <wps:cNvPr id="15394" name="Shape 15394"/>
                      <wps:cNvSpPr/>
                      <wps:spPr>
                        <a:xfrm>
                          <a:off x="0" y="0"/>
                          <a:ext cx="7560564" cy="313271"/>
                        </a:xfrm>
                        <a:custGeom>
                          <a:avLst/>
                          <a:gdLst/>
                          <a:ahLst/>
                          <a:cxnLst/>
                          <a:rect l="0" t="0" r="0" b="0"/>
                          <a:pathLst>
                            <a:path w="7560564" h="313271">
                              <a:moveTo>
                                <a:pt x="0" y="0"/>
                              </a:moveTo>
                              <a:lnTo>
                                <a:pt x="7560564" y="0"/>
                              </a:lnTo>
                              <a:lnTo>
                                <a:pt x="7560564" y="313271"/>
                              </a:lnTo>
                              <a:lnTo>
                                <a:pt x="0" y="313271"/>
                              </a:lnTo>
                              <a:lnTo>
                                <a:pt x="0" y="0"/>
                              </a:lnTo>
                            </a:path>
                          </a:pathLst>
                        </a:custGeom>
                        <a:ln w="0" cap="flat">
                          <a:miter lim="127000"/>
                        </a:ln>
                      </wps:spPr>
                      <wps:style>
                        <a:lnRef idx="0">
                          <a:srgbClr val="000000">
                            <a:alpha val="0"/>
                          </a:srgbClr>
                        </a:lnRef>
                        <a:fillRef idx="1">
                          <a:srgbClr val="0059A5"/>
                        </a:fillRef>
                        <a:effectRef idx="0">
                          <a:scrgbClr r="0" g="0" b="0"/>
                        </a:effectRef>
                        <a:fontRef idx="none"/>
                      </wps:style>
                      <wps:bodyPr/>
                    </wps:wsp>
                    <wps:wsp>
                      <wps:cNvPr id="15395" name="Shape 15395"/>
                      <wps:cNvSpPr/>
                      <wps:spPr>
                        <a:xfrm>
                          <a:off x="0" y="277566"/>
                          <a:ext cx="7560564" cy="81171"/>
                        </a:xfrm>
                        <a:custGeom>
                          <a:avLst/>
                          <a:gdLst/>
                          <a:ahLst/>
                          <a:cxnLst/>
                          <a:rect l="0" t="0" r="0" b="0"/>
                          <a:pathLst>
                            <a:path w="7560564" h="81171">
                              <a:moveTo>
                                <a:pt x="0" y="0"/>
                              </a:moveTo>
                              <a:lnTo>
                                <a:pt x="7560564" y="0"/>
                              </a:lnTo>
                              <a:lnTo>
                                <a:pt x="7560564" y="81171"/>
                              </a:lnTo>
                              <a:lnTo>
                                <a:pt x="0" y="81171"/>
                              </a:lnTo>
                              <a:lnTo>
                                <a:pt x="0" y="0"/>
                              </a:lnTo>
                            </a:path>
                          </a:pathLst>
                        </a:custGeom>
                        <a:ln w="0" cap="flat">
                          <a:miter lim="127000"/>
                        </a:ln>
                      </wps:spPr>
                      <wps:style>
                        <a:lnRef idx="0">
                          <a:srgbClr val="000000">
                            <a:alpha val="0"/>
                          </a:srgbClr>
                        </a:lnRef>
                        <a:fillRef idx="1">
                          <a:srgbClr val="6FBE44"/>
                        </a:fillRef>
                        <a:effectRef idx="0">
                          <a:scrgbClr r="0" g="0" b="0"/>
                        </a:effectRef>
                        <a:fontRef idx="none"/>
                      </wps:style>
                      <wps:bodyPr/>
                    </wps:wsp>
                  </wpg:wgp>
                </a:graphicData>
              </a:graphic>
            </wp:anchor>
          </w:drawing>
        </mc:Choice>
        <mc:Fallback xmlns:a="http://schemas.openxmlformats.org/drawingml/2006/main">
          <w:pict>
            <v:group id="Group 14661" style="width:595.32pt;height:28.247pt;position:absolute;mso-position-horizontal-relative:page;mso-position-horizontal:absolute;margin-left:0pt;mso-position-vertical-relative:page;margin-top:0.602966pt;" coordsize="75605,3587">
              <v:shape id="Shape 15396" style="position:absolute;width:75605;height:3132;left:0;top:0;" coordsize="7560564,313271" path="m0,0l7560564,0l7560564,313271l0,313271l0,0">
                <v:stroke weight="0pt" endcap="flat" joinstyle="miter" miterlimit="10" on="false" color="#000000" opacity="0"/>
                <v:fill on="true" color="#0059a5"/>
              </v:shape>
              <v:shape id="Shape 15397" style="position:absolute;width:75605;height:811;left:0;top:2775;" coordsize="7560564,81171" path="m0,0l7560564,0l7560564,81171l0,81171l0,0">
                <v:stroke weight="0pt" endcap="flat" joinstyle="miter" miterlimit="10" on="false" color="#000000" opacity="0"/>
                <v:fill on="true" color="#6fbe44"/>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0F35" w14:textId="77777777" w:rsidR="00AA34A9" w:rsidRDefault="00000000">
    <w:pPr>
      <w:spacing w:after="0" w:line="259" w:lineRule="auto"/>
      <w:ind w:left="-720" w:right="10466"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9581459" wp14:editId="7311949D">
              <wp:simplePos x="0" y="0"/>
              <wp:positionH relativeFrom="page">
                <wp:posOffset>0</wp:posOffset>
              </wp:positionH>
              <wp:positionV relativeFrom="page">
                <wp:posOffset>7658</wp:posOffset>
              </wp:positionV>
              <wp:extent cx="7560564" cy="358737"/>
              <wp:effectExtent l="0" t="0" r="0" b="0"/>
              <wp:wrapSquare wrapText="bothSides"/>
              <wp:docPr id="14653" name="Group 14653"/>
              <wp:cNvGraphicFramePr/>
              <a:graphic xmlns:a="http://schemas.openxmlformats.org/drawingml/2006/main">
                <a:graphicData uri="http://schemas.microsoft.com/office/word/2010/wordprocessingGroup">
                  <wpg:wgp>
                    <wpg:cNvGrpSpPr/>
                    <wpg:grpSpPr>
                      <a:xfrm>
                        <a:off x="0" y="0"/>
                        <a:ext cx="7560564" cy="358737"/>
                        <a:chOff x="0" y="0"/>
                        <a:chExt cx="7560564" cy="358737"/>
                      </a:xfrm>
                    </wpg:grpSpPr>
                    <wps:wsp>
                      <wps:cNvPr id="15390" name="Shape 15390"/>
                      <wps:cNvSpPr/>
                      <wps:spPr>
                        <a:xfrm>
                          <a:off x="0" y="0"/>
                          <a:ext cx="7560564" cy="313271"/>
                        </a:xfrm>
                        <a:custGeom>
                          <a:avLst/>
                          <a:gdLst/>
                          <a:ahLst/>
                          <a:cxnLst/>
                          <a:rect l="0" t="0" r="0" b="0"/>
                          <a:pathLst>
                            <a:path w="7560564" h="313271">
                              <a:moveTo>
                                <a:pt x="0" y="0"/>
                              </a:moveTo>
                              <a:lnTo>
                                <a:pt x="7560564" y="0"/>
                              </a:lnTo>
                              <a:lnTo>
                                <a:pt x="7560564" y="313271"/>
                              </a:lnTo>
                              <a:lnTo>
                                <a:pt x="0" y="313271"/>
                              </a:lnTo>
                              <a:lnTo>
                                <a:pt x="0" y="0"/>
                              </a:lnTo>
                            </a:path>
                          </a:pathLst>
                        </a:custGeom>
                        <a:ln w="0" cap="flat">
                          <a:miter lim="127000"/>
                        </a:ln>
                      </wps:spPr>
                      <wps:style>
                        <a:lnRef idx="0">
                          <a:srgbClr val="000000">
                            <a:alpha val="0"/>
                          </a:srgbClr>
                        </a:lnRef>
                        <a:fillRef idx="1">
                          <a:srgbClr val="0059A5"/>
                        </a:fillRef>
                        <a:effectRef idx="0">
                          <a:scrgbClr r="0" g="0" b="0"/>
                        </a:effectRef>
                        <a:fontRef idx="none"/>
                      </wps:style>
                      <wps:bodyPr/>
                    </wps:wsp>
                    <wps:wsp>
                      <wps:cNvPr id="15391" name="Shape 15391"/>
                      <wps:cNvSpPr/>
                      <wps:spPr>
                        <a:xfrm>
                          <a:off x="0" y="277566"/>
                          <a:ext cx="7560564" cy="81171"/>
                        </a:xfrm>
                        <a:custGeom>
                          <a:avLst/>
                          <a:gdLst/>
                          <a:ahLst/>
                          <a:cxnLst/>
                          <a:rect l="0" t="0" r="0" b="0"/>
                          <a:pathLst>
                            <a:path w="7560564" h="81171">
                              <a:moveTo>
                                <a:pt x="0" y="0"/>
                              </a:moveTo>
                              <a:lnTo>
                                <a:pt x="7560564" y="0"/>
                              </a:lnTo>
                              <a:lnTo>
                                <a:pt x="7560564" y="81171"/>
                              </a:lnTo>
                              <a:lnTo>
                                <a:pt x="0" y="81171"/>
                              </a:lnTo>
                              <a:lnTo>
                                <a:pt x="0" y="0"/>
                              </a:lnTo>
                            </a:path>
                          </a:pathLst>
                        </a:custGeom>
                        <a:ln w="0" cap="flat">
                          <a:miter lim="127000"/>
                        </a:ln>
                      </wps:spPr>
                      <wps:style>
                        <a:lnRef idx="0">
                          <a:srgbClr val="000000">
                            <a:alpha val="0"/>
                          </a:srgbClr>
                        </a:lnRef>
                        <a:fillRef idx="1">
                          <a:srgbClr val="6FBE44"/>
                        </a:fillRef>
                        <a:effectRef idx="0">
                          <a:scrgbClr r="0" g="0" b="0"/>
                        </a:effectRef>
                        <a:fontRef idx="none"/>
                      </wps:style>
                      <wps:bodyPr/>
                    </wps:wsp>
                  </wpg:wgp>
                </a:graphicData>
              </a:graphic>
            </wp:anchor>
          </w:drawing>
        </mc:Choice>
        <mc:Fallback xmlns:a="http://schemas.openxmlformats.org/drawingml/2006/main">
          <w:pict>
            <v:group id="Group 14653" style="width:595.32pt;height:28.247pt;position:absolute;mso-position-horizontal-relative:page;mso-position-horizontal:absolute;margin-left:0pt;mso-position-vertical-relative:page;margin-top:0.602966pt;" coordsize="75605,3587">
              <v:shape id="Shape 15392" style="position:absolute;width:75605;height:3132;left:0;top:0;" coordsize="7560564,313271" path="m0,0l7560564,0l7560564,313271l0,313271l0,0">
                <v:stroke weight="0pt" endcap="flat" joinstyle="miter" miterlimit="10" on="false" color="#000000" opacity="0"/>
                <v:fill on="true" color="#0059a5"/>
              </v:shape>
              <v:shape id="Shape 15393" style="position:absolute;width:75605;height:811;left:0;top:2775;" coordsize="7560564,81171" path="m0,0l7560564,0l7560564,81171l0,81171l0,0">
                <v:stroke weight="0pt" endcap="flat" joinstyle="miter" miterlimit="10" on="false" color="#000000" opacity="0"/>
                <v:fill on="true" color="#6fbe44"/>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2"/>
      <w:tblOverlap w:val="never"/>
      <w:tblW w:w="11921" w:type="dxa"/>
      <w:tblInd w:w="0" w:type="dxa"/>
      <w:tblCellMar>
        <w:top w:w="31" w:type="dxa"/>
        <w:left w:w="1133" w:type="dxa"/>
        <w:right w:w="115" w:type="dxa"/>
      </w:tblCellMar>
      <w:tblLook w:val="04A0" w:firstRow="1" w:lastRow="0" w:firstColumn="1" w:lastColumn="0" w:noHBand="0" w:noVBand="1"/>
    </w:tblPr>
    <w:tblGrid>
      <w:gridCol w:w="11921"/>
    </w:tblGrid>
    <w:tr w:rsidR="00AA34A9" w14:paraId="3A4E9C14" w14:textId="77777777">
      <w:trPr>
        <w:trHeight w:val="501"/>
      </w:trPr>
      <w:tc>
        <w:tcPr>
          <w:tcW w:w="11921" w:type="dxa"/>
          <w:tcBorders>
            <w:top w:val="nil"/>
            <w:left w:val="nil"/>
            <w:bottom w:val="single" w:sz="51" w:space="0" w:color="6FBE44"/>
            <w:right w:val="nil"/>
          </w:tcBorders>
          <w:shd w:val="clear" w:color="auto" w:fill="0059A5"/>
        </w:tcPr>
        <w:p w14:paraId="657450DA" w14:textId="77777777" w:rsidR="00AA34A9" w:rsidRDefault="00000000">
          <w:pPr>
            <w:spacing w:after="0" w:line="259" w:lineRule="auto"/>
            <w:ind w:left="0" w:right="0" w:firstLine="0"/>
            <w:jc w:val="left"/>
          </w:pPr>
          <w:r>
            <w:rPr>
              <w:rFonts w:ascii="Calibri" w:eastAsia="Calibri" w:hAnsi="Calibri" w:cs="Calibri"/>
              <w:sz w:val="22"/>
            </w:rPr>
            <w:t xml:space="preserve"> </w:t>
          </w:r>
        </w:p>
      </w:tc>
    </w:tr>
  </w:tbl>
  <w:p w14:paraId="74C67FC8" w14:textId="77777777" w:rsidR="00AA34A9" w:rsidRDefault="00AA34A9">
    <w:pPr>
      <w:spacing w:after="0" w:line="259" w:lineRule="auto"/>
      <w:ind w:left="-1133" w:right="10788"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2"/>
      <w:tblOverlap w:val="never"/>
      <w:tblW w:w="11921" w:type="dxa"/>
      <w:tblInd w:w="0" w:type="dxa"/>
      <w:tblCellMar>
        <w:top w:w="31" w:type="dxa"/>
        <w:left w:w="1133" w:type="dxa"/>
        <w:right w:w="115" w:type="dxa"/>
      </w:tblCellMar>
      <w:tblLook w:val="04A0" w:firstRow="1" w:lastRow="0" w:firstColumn="1" w:lastColumn="0" w:noHBand="0" w:noVBand="1"/>
    </w:tblPr>
    <w:tblGrid>
      <w:gridCol w:w="11921"/>
    </w:tblGrid>
    <w:tr w:rsidR="00AA34A9" w14:paraId="45248EAD" w14:textId="77777777">
      <w:trPr>
        <w:trHeight w:val="501"/>
      </w:trPr>
      <w:tc>
        <w:tcPr>
          <w:tcW w:w="11921" w:type="dxa"/>
          <w:tcBorders>
            <w:top w:val="nil"/>
            <w:left w:val="nil"/>
            <w:bottom w:val="single" w:sz="51" w:space="0" w:color="6FBE44"/>
            <w:right w:val="nil"/>
          </w:tcBorders>
          <w:shd w:val="clear" w:color="auto" w:fill="0059A5"/>
        </w:tcPr>
        <w:p w14:paraId="56959FE9" w14:textId="77777777" w:rsidR="00AA34A9" w:rsidRDefault="00000000">
          <w:pPr>
            <w:spacing w:after="0" w:line="259" w:lineRule="auto"/>
            <w:ind w:left="0" w:right="0" w:firstLine="0"/>
            <w:jc w:val="left"/>
          </w:pPr>
          <w:r>
            <w:rPr>
              <w:rFonts w:ascii="Calibri" w:eastAsia="Calibri" w:hAnsi="Calibri" w:cs="Calibri"/>
              <w:sz w:val="22"/>
            </w:rPr>
            <w:t xml:space="preserve"> </w:t>
          </w:r>
        </w:p>
      </w:tc>
    </w:tr>
  </w:tbl>
  <w:p w14:paraId="2682654E" w14:textId="77777777" w:rsidR="00AA34A9" w:rsidRDefault="00AA34A9">
    <w:pPr>
      <w:spacing w:after="0" w:line="259" w:lineRule="auto"/>
      <w:ind w:left="-1133" w:right="10788"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2"/>
      <w:tblOverlap w:val="never"/>
      <w:tblW w:w="11921" w:type="dxa"/>
      <w:tblInd w:w="0" w:type="dxa"/>
      <w:tblCellMar>
        <w:top w:w="31" w:type="dxa"/>
        <w:left w:w="1133" w:type="dxa"/>
        <w:right w:w="115" w:type="dxa"/>
      </w:tblCellMar>
      <w:tblLook w:val="04A0" w:firstRow="1" w:lastRow="0" w:firstColumn="1" w:lastColumn="0" w:noHBand="0" w:noVBand="1"/>
    </w:tblPr>
    <w:tblGrid>
      <w:gridCol w:w="11921"/>
    </w:tblGrid>
    <w:tr w:rsidR="00AA34A9" w14:paraId="00931648" w14:textId="77777777">
      <w:trPr>
        <w:trHeight w:val="501"/>
      </w:trPr>
      <w:tc>
        <w:tcPr>
          <w:tcW w:w="11921" w:type="dxa"/>
          <w:tcBorders>
            <w:top w:val="nil"/>
            <w:left w:val="nil"/>
            <w:bottom w:val="single" w:sz="51" w:space="0" w:color="6FBE44"/>
            <w:right w:val="nil"/>
          </w:tcBorders>
          <w:shd w:val="clear" w:color="auto" w:fill="0059A5"/>
        </w:tcPr>
        <w:p w14:paraId="79E5D115" w14:textId="77777777" w:rsidR="00AA34A9" w:rsidRDefault="00000000">
          <w:pPr>
            <w:spacing w:after="0" w:line="259" w:lineRule="auto"/>
            <w:ind w:left="0" w:right="0" w:firstLine="0"/>
            <w:jc w:val="left"/>
          </w:pPr>
          <w:r>
            <w:rPr>
              <w:rFonts w:ascii="Calibri" w:eastAsia="Calibri" w:hAnsi="Calibri" w:cs="Calibri"/>
              <w:sz w:val="22"/>
            </w:rPr>
            <w:t xml:space="preserve"> </w:t>
          </w:r>
        </w:p>
      </w:tc>
    </w:tr>
  </w:tbl>
  <w:p w14:paraId="25CA812E" w14:textId="77777777" w:rsidR="00AA34A9" w:rsidRDefault="00AA34A9">
    <w:pPr>
      <w:spacing w:after="0" w:line="259" w:lineRule="auto"/>
      <w:ind w:left="-1133" w:right="10788"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9B69" w14:textId="77777777" w:rsidR="00AA34A9" w:rsidRDefault="00AA34A9">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91BE" w14:textId="77777777" w:rsidR="00AA34A9" w:rsidRDefault="00AA34A9">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B057" w14:textId="77777777" w:rsidR="00AA34A9" w:rsidRDefault="00AA34A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467"/>
    <w:multiLevelType w:val="hybridMultilevel"/>
    <w:tmpl w:val="2CCE454A"/>
    <w:lvl w:ilvl="0" w:tplc="73B67B2E">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16D906">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166170">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66AE00">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2C9958">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0CF9DC">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564DE62">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10077E">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B30CAD8">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661219C"/>
    <w:multiLevelType w:val="hybridMultilevel"/>
    <w:tmpl w:val="1AA0ED56"/>
    <w:lvl w:ilvl="0" w:tplc="BE7C438E">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D2642E">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7ED632">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0C504E">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4E8EE0">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43E59B0">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B81CF8">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A4044A">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5C30F8">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88A6FDF"/>
    <w:multiLevelType w:val="hybridMultilevel"/>
    <w:tmpl w:val="25EAF876"/>
    <w:lvl w:ilvl="0" w:tplc="4E905A40">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948A7E">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BA431C">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2835F2">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AA33CA">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325630">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3E84DC">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0897DE">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2AA2B0">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4348D"/>
    <w:multiLevelType w:val="hybridMultilevel"/>
    <w:tmpl w:val="8AE60E60"/>
    <w:lvl w:ilvl="0" w:tplc="F45C0DE6">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C2F0B8">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FE58F2">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CA21F6">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3259CC">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A675F4">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80267E">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3822A2">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C960C1A">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DCB0E4A"/>
    <w:multiLevelType w:val="hybridMultilevel"/>
    <w:tmpl w:val="D980A5C6"/>
    <w:lvl w:ilvl="0" w:tplc="49D4BE38">
      <w:start w:val="1"/>
      <w:numFmt w:val="decimal"/>
      <w:pStyle w:val="Heading1"/>
      <w:lvlText w:val="%1."/>
      <w:lvlJc w:val="left"/>
      <w:pPr>
        <w:ind w:left="0"/>
      </w:pPr>
      <w:rPr>
        <w:rFonts w:ascii="Arial" w:eastAsia="Arial" w:hAnsi="Arial" w:cs="Arial"/>
        <w:b/>
        <w:bCs/>
        <w:i w:val="0"/>
        <w:strike w:val="0"/>
        <w:dstrike w:val="0"/>
        <w:color w:val="0070C0"/>
        <w:sz w:val="28"/>
        <w:szCs w:val="28"/>
        <w:u w:val="none" w:color="000000"/>
        <w:bdr w:val="none" w:sz="0" w:space="0" w:color="auto"/>
        <w:shd w:val="clear" w:color="auto" w:fill="auto"/>
        <w:vertAlign w:val="baseline"/>
      </w:rPr>
    </w:lvl>
    <w:lvl w:ilvl="1" w:tplc="FEE08E1C">
      <w:start w:val="30"/>
      <w:numFmt w:val="lowerRoman"/>
      <w:pStyle w:val="Heading2"/>
      <w:lvlText w:val="%2"/>
      <w:lvlJc w:val="left"/>
      <w:pPr>
        <w:ind w:left="0"/>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2" w:tplc="408A4962">
      <w:start w:val="1"/>
      <w:numFmt w:val="lowerRoman"/>
      <w:lvlText w:val="%3"/>
      <w:lvlJc w:val="left"/>
      <w:pPr>
        <w:ind w:left="415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3" w:tplc="AE9414DC">
      <w:start w:val="1"/>
      <w:numFmt w:val="decimal"/>
      <w:lvlText w:val="%4"/>
      <w:lvlJc w:val="left"/>
      <w:pPr>
        <w:ind w:left="487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4" w:tplc="7D6E8576">
      <w:start w:val="1"/>
      <w:numFmt w:val="lowerLetter"/>
      <w:lvlText w:val="%5"/>
      <w:lvlJc w:val="left"/>
      <w:pPr>
        <w:ind w:left="559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5" w:tplc="70BEB264">
      <w:start w:val="1"/>
      <w:numFmt w:val="lowerRoman"/>
      <w:lvlText w:val="%6"/>
      <w:lvlJc w:val="left"/>
      <w:pPr>
        <w:ind w:left="631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6" w:tplc="423A0A94">
      <w:start w:val="1"/>
      <w:numFmt w:val="decimal"/>
      <w:lvlText w:val="%7"/>
      <w:lvlJc w:val="left"/>
      <w:pPr>
        <w:ind w:left="703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7" w:tplc="4FB2D346">
      <w:start w:val="1"/>
      <w:numFmt w:val="lowerLetter"/>
      <w:lvlText w:val="%8"/>
      <w:lvlJc w:val="left"/>
      <w:pPr>
        <w:ind w:left="775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8" w:tplc="C00E5784">
      <w:start w:val="1"/>
      <w:numFmt w:val="lowerRoman"/>
      <w:lvlText w:val="%9"/>
      <w:lvlJc w:val="left"/>
      <w:pPr>
        <w:ind w:left="8475"/>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abstractNum>
  <w:abstractNum w:abstractNumId="5" w15:restartNumberingAfterBreak="0">
    <w:nsid w:val="3F044A5E"/>
    <w:multiLevelType w:val="hybridMultilevel"/>
    <w:tmpl w:val="67C0CD16"/>
    <w:lvl w:ilvl="0" w:tplc="3D3CA00A">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4AF5BC">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DC3DA4">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BC8B20">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F4154C">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B183FBC">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D24606">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982086">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DE361E">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39D7F20"/>
    <w:multiLevelType w:val="hybridMultilevel"/>
    <w:tmpl w:val="787A7014"/>
    <w:lvl w:ilvl="0" w:tplc="4078C190">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E8CCBE">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0BD4">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6040104">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FEBFBA">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10B822">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94001E">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781FCE">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2CA1C26">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0BB255A"/>
    <w:multiLevelType w:val="hybridMultilevel"/>
    <w:tmpl w:val="574A404E"/>
    <w:lvl w:ilvl="0" w:tplc="66680D6A">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A056AE">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F0CBAE">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C3E3CE2">
      <w:start w:val="1"/>
      <w:numFmt w:val="bullet"/>
      <w:lvlText w:val="•"/>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D69B88">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BE7316">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A2B67C">
      <w:start w:val="1"/>
      <w:numFmt w:val="bullet"/>
      <w:lvlText w:val="•"/>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129312">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5E385E">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B8820CC"/>
    <w:multiLevelType w:val="hybridMultilevel"/>
    <w:tmpl w:val="BE5A1B54"/>
    <w:lvl w:ilvl="0" w:tplc="DD465D08">
      <w:start w:val="1"/>
      <w:numFmt w:val="bullet"/>
      <w:lvlText w:val="•"/>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F863A6">
      <w:start w:val="1"/>
      <w:numFmt w:val="bullet"/>
      <w:lvlText w:val="-"/>
      <w:lvlJc w:val="left"/>
      <w:pPr>
        <w:ind w:left="19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D1AA420">
      <w:start w:val="1"/>
      <w:numFmt w:val="bullet"/>
      <w:lvlText w:val="▪"/>
      <w:lvlJc w:val="left"/>
      <w:pPr>
        <w:ind w:left="26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034C20E">
      <w:start w:val="1"/>
      <w:numFmt w:val="bullet"/>
      <w:lvlText w:val="•"/>
      <w:lvlJc w:val="left"/>
      <w:pPr>
        <w:ind w:left="33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0963DCE">
      <w:start w:val="1"/>
      <w:numFmt w:val="bullet"/>
      <w:lvlText w:val="o"/>
      <w:lvlJc w:val="left"/>
      <w:pPr>
        <w:ind w:left="40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392E1EA">
      <w:start w:val="1"/>
      <w:numFmt w:val="bullet"/>
      <w:lvlText w:val="▪"/>
      <w:lvlJc w:val="left"/>
      <w:pPr>
        <w:ind w:left="48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94C590C">
      <w:start w:val="1"/>
      <w:numFmt w:val="bullet"/>
      <w:lvlText w:val="•"/>
      <w:lvlJc w:val="left"/>
      <w:pPr>
        <w:ind w:left="55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9B721374">
      <w:start w:val="1"/>
      <w:numFmt w:val="bullet"/>
      <w:lvlText w:val="o"/>
      <w:lvlJc w:val="left"/>
      <w:pPr>
        <w:ind w:left="62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E64D250">
      <w:start w:val="1"/>
      <w:numFmt w:val="bullet"/>
      <w:lvlText w:val="▪"/>
      <w:lvlJc w:val="left"/>
      <w:pPr>
        <w:ind w:left="69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313607478">
    <w:abstractNumId w:val="0"/>
  </w:num>
  <w:num w:numId="2" w16cid:durableId="119613586">
    <w:abstractNumId w:val="2"/>
  </w:num>
  <w:num w:numId="3" w16cid:durableId="1326126044">
    <w:abstractNumId w:val="8"/>
  </w:num>
  <w:num w:numId="4" w16cid:durableId="1831015740">
    <w:abstractNumId w:val="3"/>
  </w:num>
  <w:num w:numId="5" w16cid:durableId="254871296">
    <w:abstractNumId w:val="7"/>
  </w:num>
  <w:num w:numId="6" w16cid:durableId="690375765">
    <w:abstractNumId w:val="1"/>
  </w:num>
  <w:num w:numId="7" w16cid:durableId="763839531">
    <w:abstractNumId w:val="6"/>
  </w:num>
  <w:num w:numId="8" w16cid:durableId="577180121">
    <w:abstractNumId w:val="5"/>
  </w:num>
  <w:num w:numId="9" w16cid:durableId="365376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4A9"/>
    <w:rsid w:val="00265C95"/>
    <w:rsid w:val="0077119A"/>
    <w:rsid w:val="008D6F32"/>
    <w:rsid w:val="00AA34A9"/>
    <w:rsid w:val="00D0495E"/>
    <w:rsid w:val="00EC4440"/>
    <w:rsid w:val="00EF0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5417"/>
  <w15:docId w15:val="{96301EC5-DDB9-444A-9210-E255A603E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4" w:line="270" w:lineRule="auto"/>
      <w:ind w:left="10" w:right="11" w:hanging="10"/>
      <w:jc w:val="both"/>
    </w:pPr>
    <w:rPr>
      <w:rFonts w:ascii="Arial" w:eastAsia="Arial" w:hAnsi="Arial" w:cs="Arial"/>
      <w:color w:val="000000"/>
      <w:sz w:val="20"/>
      <w:lang w:bidi="en-GB"/>
    </w:rPr>
  </w:style>
  <w:style w:type="paragraph" w:styleId="Heading1">
    <w:name w:val="heading 1"/>
    <w:next w:val="Normal"/>
    <w:link w:val="Heading1Char"/>
    <w:uiPriority w:val="9"/>
    <w:qFormat/>
    <w:pPr>
      <w:keepNext/>
      <w:keepLines/>
      <w:numPr>
        <w:numId w:val="9"/>
      </w:numPr>
      <w:spacing w:after="54" w:line="259" w:lineRule="auto"/>
      <w:ind w:left="10" w:right="3" w:hanging="10"/>
      <w:outlineLvl w:val="0"/>
    </w:pPr>
    <w:rPr>
      <w:rFonts w:ascii="Arial" w:eastAsia="Arial" w:hAnsi="Arial" w:cs="Arial"/>
      <w:b/>
      <w:color w:val="0070C0"/>
      <w:sz w:val="28"/>
    </w:rPr>
  </w:style>
  <w:style w:type="paragraph" w:styleId="Heading2">
    <w:name w:val="heading 2"/>
    <w:next w:val="Normal"/>
    <w:link w:val="Heading2Char"/>
    <w:uiPriority w:val="9"/>
    <w:unhideWhenUsed/>
    <w:qFormat/>
    <w:pPr>
      <w:keepNext/>
      <w:keepLines/>
      <w:numPr>
        <w:ilvl w:val="1"/>
        <w:numId w:val="9"/>
      </w:numPr>
      <w:spacing w:after="0" w:line="259" w:lineRule="auto"/>
      <w:ind w:left="10" w:right="6" w:hanging="10"/>
      <w:jc w:val="center"/>
      <w:outlineLvl w:val="1"/>
    </w:pPr>
    <w:rPr>
      <w:rFonts w:ascii="Arial" w:eastAsia="Arial" w:hAnsi="Arial" w:cs="Arial"/>
      <w:b/>
      <w:color w:val="FF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FF0000"/>
      <w:sz w:val="20"/>
    </w:rPr>
  </w:style>
  <w:style w:type="character" w:customStyle="1" w:styleId="Heading1Char">
    <w:name w:val="Heading 1 Char"/>
    <w:link w:val="Heading1"/>
    <w:rPr>
      <w:rFonts w:ascii="Arial" w:eastAsia="Arial" w:hAnsi="Arial" w:cs="Arial"/>
      <w:b/>
      <w:color w:val="0070C0"/>
      <w:sz w:val="28"/>
    </w:rPr>
  </w:style>
  <w:style w:type="paragraph" w:styleId="TOC1">
    <w:name w:val="toc 1"/>
    <w:hidden/>
    <w:pPr>
      <w:spacing w:after="96" w:line="259" w:lineRule="auto"/>
      <w:ind w:left="471" w:right="20" w:hanging="10"/>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328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footer" Target="footer1.xml"/><Relationship Id="rId26" Type="http://schemas.openxmlformats.org/officeDocument/2006/relationships/hyperlink" Target="https://www.redcrossfirstaidtraining.co.uk/courses/first-aid-legal-requirements/choosing-an-appointed-person-or-first-aider/" TargetMode="External"/><Relationship Id="rId39" Type="http://schemas.openxmlformats.org/officeDocument/2006/relationships/image" Target="media/image13.png"/><Relationship Id="rId21" Type="http://schemas.openxmlformats.org/officeDocument/2006/relationships/footer" Target="footer3.xml"/><Relationship Id="rId34" Type="http://schemas.openxmlformats.org/officeDocument/2006/relationships/footer" Target="footer4.xml"/><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https://www.gov.uk/guidance/mental-health-and-wellbeing-support-in-schools-and-colleg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5.jpg"/><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image" Target="media/image14.png"/><Relationship Id="rId45"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9.png"/><Relationship Id="rId28" Type="http://schemas.openxmlformats.org/officeDocument/2006/relationships/hyperlink" Target="https://www.gov.uk/guidance/mental-health-and-wellbeing-support-in-schools-and-colleges" TargetMode="External"/><Relationship Id="rId36" Type="http://schemas.openxmlformats.org/officeDocument/2006/relationships/header" Target="header6.xml"/><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hyperlink" Target="https://www.gov.uk/guidance/mental-health-and-wellbeing-support-in-schools-and-colleges" TargetMode="External"/><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0.jpg"/><Relationship Id="rId27" Type="http://schemas.openxmlformats.org/officeDocument/2006/relationships/hyperlink" Target="https://www.redcrossfirstaidtraining.co.uk/courses/first-aid-legal-requirements/choosing-an-appointed-person-or-first-aider/" TargetMode="External"/><Relationship Id="rId30" Type="http://schemas.openxmlformats.org/officeDocument/2006/relationships/hyperlink" Target="https://www.gov.uk/guidance/mental-health-and-wellbeing-support-in-schools-and-colleges" TargetMode="External"/><Relationship Id="rId35" Type="http://schemas.openxmlformats.org/officeDocument/2006/relationships/footer" Target="footer5.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eader" Target="header2.xml"/><Relationship Id="rId25" Type="http://schemas.openxmlformats.org/officeDocument/2006/relationships/image" Target="media/image11.jpg"/><Relationship Id="rId33" Type="http://schemas.openxmlformats.org/officeDocument/2006/relationships/header" Target="header5.xml"/><Relationship Id="rId38" Type="http://schemas.openxmlformats.org/officeDocument/2006/relationships/image" Target="media/image12.png"/><Relationship Id="rId46" Type="http://schemas.openxmlformats.org/officeDocument/2006/relationships/footer" Target="footer9.xml"/><Relationship Id="rId20" Type="http://schemas.openxmlformats.org/officeDocument/2006/relationships/header" Target="header3.xml"/><Relationship Id="rId41"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3331</Words>
  <Characters>18990</Characters>
  <Application>Microsoft Office Word</Application>
  <DocSecurity>0</DocSecurity>
  <Lines>158</Lines>
  <Paragraphs>44</Paragraphs>
  <ScaleCrop>false</ScaleCrop>
  <Company/>
  <LinksUpToDate>false</LinksUpToDate>
  <CharactersWithSpaces>22277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cp:lastModifiedBy>Mark Taylor</cp:lastModifiedBy>
  <cp:revision>3</cp:revision>
  <dcterms:created xsi:type="dcterms:W3CDTF">2025-07-03T12:46:00Z</dcterms:created>
  <dcterms:modified xsi:type="dcterms:W3CDTF">2026-09-07T14:52:00Z</dcterms:modified>
</cp:coreProperties>
</file>